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5F300" w14:textId="77777777" w:rsidR="00F702E4" w:rsidRPr="005B76F4" w:rsidRDefault="00C4717C" w:rsidP="00BB76E5">
      <w:pPr>
        <w:pBdr>
          <w:top w:val="single" w:sz="4" w:space="1" w:color="99CCFF"/>
          <w:left w:val="single" w:sz="4" w:space="4" w:color="99CCFF"/>
          <w:bottom w:val="single" w:sz="4" w:space="1" w:color="99CCFF"/>
          <w:right w:val="single" w:sz="4" w:space="4" w:color="99CCFF"/>
        </w:pBdr>
        <w:shd w:val="clear" w:color="auto" w:fill="99CCFF"/>
        <w:rPr>
          <w:rFonts w:ascii="Calibri" w:hAnsi="Calibri" w:cs="Calibri"/>
          <w:b/>
          <w:sz w:val="32"/>
          <w:szCs w:val="32"/>
        </w:rPr>
      </w:pPr>
      <w:r w:rsidRPr="005B76F4">
        <w:rPr>
          <w:rFonts w:ascii="Calibri" w:hAnsi="Calibri" w:cs="Calibri"/>
          <w:b/>
          <w:sz w:val="32"/>
          <w:szCs w:val="32"/>
        </w:rPr>
        <w:t>Why do we make change</w:t>
      </w:r>
      <w:r w:rsidR="00FB7676" w:rsidRPr="005B76F4">
        <w:rPr>
          <w:rFonts w:ascii="Calibri" w:hAnsi="Calibri" w:cs="Calibri"/>
          <w:b/>
          <w:sz w:val="32"/>
          <w:szCs w:val="32"/>
        </w:rPr>
        <w:t>s</w:t>
      </w:r>
      <w:r w:rsidRPr="005B76F4">
        <w:rPr>
          <w:rFonts w:ascii="Calibri" w:hAnsi="Calibri" w:cs="Calibri"/>
          <w:b/>
          <w:sz w:val="32"/>
          <w:szCs w:val="32"/>
        </w:rPr>
        <w:t xml:space="preserve"> to your prescribed medicines?</w:t>
      </w:r>
    </w:p>
    <w:p w14:paraId="2A880B30" w14:textId="77777777" w:rsidR="00C4717C" w:rsidRPr="005B76F4" w:rsidRDefault="007F3851" w:rsidP="00877841">
      <w:pPr>
        <w:spacing w:after="200"/>
        <w:jc w:val="both"/>
        <w:rPr>
          <w:rFonts w:ascii="Calibri" w:eastAsia="Calibri" w:hAnsi="Calibri" w:cs="Calibri"/>
          <w:sz w:val="28"/>
          <w:szCs w:val="28"/>
          <w:lang w:eastAsia="en-US"/>
        </w:rPr>
      </w:pPr>
      <w:r>
        <w:rPr>
          <w:rFonts w:ascii="Calibri" w:eastAsia="Calibri" w:hAnsi="Calibri" w:cs="Calibri"/>
          <w:sz w:val="28"/>
          <w:szCs w:val="28"/>
          <w:lang w:eastAsia="en-US"/>
        </w:rPr>
        <w:t>Hounslow Clinical</w:t>
      </w:r>
      <w:r w:rsidR="00475A5C">
        <w:rPr>
          <w:rFonts w:ascii="Calibri" w:eastAsia="Calibri" w:hAnsi="Calibri" w:cs="Calibri"/>
          <w:sz w:val="28"/>
          <w:szCs w:val="28"/>
          <w:lang w:eastAsia="en-US"/>
        </w:rPr>
        <w:t xml:space="preserve"> Commissioning </w:t>
      </w:r>
      <w:r>
        <w:rPr>
          <w:rFonts w:ascii="Calibri" w:eastAsia="Calibri" w:hAnsi="Calibri" w:cs="Calibri"/>
          <w:sz w:val="28"/>
          <w:szCs w:val="28"/>
          <w:lang w:eastAsia="en-US"/>
        </w:rPr>
        <w:t>Group</w:t>
      </w:r>
      <w:r w:rsidR="00475A5C">
        <w:rPr>
          <w:rFonts w:ascii="Calibri" w:eastAsia="Calibri" w:hAnsi="Calibri" w:cs="Calibri"/>
          <w:sz w:val="28"/>
          <w:szCs w:val="28"/>
          <w:lang w:eastAsia="en-US"/>
        </w:rPr>
        <w:t xml:space="preserve"> (</w:t>
      </w:r>
      <w:r>
        <w:rPr>
          <w:rFonts w:ascii="Calibri" w:eastAsia="Calibri" w:hAnsi="Calibri" w:cs="Calibri"/>
          <w:sz w:val="28"/>
          <w:szCs w:val="28"/>
          <w:lang w:eastAsia="en-US"/>
        </w:rPr>
        <w:t>HCCG</w:t>
      </w:r>
      <w:r w:rsidR="00475A5C">
        <w:rPr>
          <w:rFonts w:ascii="Calibri" w:eastAsia="Calibri" w:hAnsi="Calibri" w:cs="Calibri"/>
          <w:sz w:val="28"/>
          <w:szCs w:val="28"/>
          <w:lang w:eastAsia="en-US"/>
        </w:rPr>
        <w:t>)</w:t>
      </w:r>
      <w:r w:rsidR="00C4717C" w:rsidRPr="005B76F4">
        <w:rPr>
          <w:rFonts w:ascii="Calibri" w:eastAsia="Calibri" w:hAnsi="Calibri" w:cs="Calibri"/>
          <w:sz w:val="28"/>
          <w:szCs w:val="28"/>
          <w:lang w:eastAsia="en-US"/>
        </w:rPr>
        <w:t xml:space="preserve"> is responsible for managing the drugs budget spent by doctors in </w:t>
      </w:r>
      <w:r w:rsidR="00815E86">
        <w:rPr>
          <w:rFonts w:ascii="Calibri" w:eastAsia="Calibri" w:hAnsi="Calibri" w:cs="Calibri"/>
          <w:sz w:val="28"/>
          <w:szCs w:val="28"/>
          <w:lang w:eastAsia="en-US"/>
        </w:rPr>
        <w:t xml:space="preserve">Hounslow borough. </w:t>
      </w:r>
      <w:r>
        <w:rPr>
          <w:rFonts w:ascii="Calibri" w:eastAsia="Calibri" w:hAnsi="Calibri" w:cs="Calibri"/>
          <w:sz w:val="28"/>
          <w:szCs w:val="28"/>
          <w:lang w:eastAsia="en-US"/>
        </w:rPr>
        <w:t>During 2011</w:t>
      </w:r>
      <w:r w:rsidR="00C4717C" w:rsidRPr="005B76F4">
        <w:rPr>
          <w:rFonts w:ascii="Calibri" w:eastAsia="Calibri" w:hAnsi="Calibri" w:cs="Calibri"/>
          <w:sz w:val="28"/>
          <w:szCs w:val="28"/>
          <w:lang w:eastAsia="en-US"/>
        </w:rPr>
        <w:t xml:space="preserve"> more than </w:t>
      </w:r>
      <w:r w:rsidR="00325111">
        <w:rPr>
          <w:rFonts w:ascii="Calibri" w:eastAsia="Calibri" w:hAnsi="Calibri" w:cs="Calibri"/>
          <w:sz w:val="28"/>
          <w:szCs w:val="28"/>
          <w:lang w:eastAsia="en-US"/>
        </w:rPr>
        <w:t>30</w:t>
      </w:r>
      <w:r w:rsidR="00671B28">
        <w:rPr>
          <w:rFonts w:ascii="Calibri" w:eastAsia="Calibri" w:hAnsi="Calibri" w:cs="Calibri"/>
          <w:sz w:val="28"/>
          <w:szCs w:val="28"/>
          <w:lang w:eastAsia="en-US"/>
        </w:rPr>
        <w:t xml:space="preserve"> </w:t>
      </w:r>
      <w:r w:rsidR="00C4717C" w:rsidRPr="005B76F4">
        <w:rPr>
          <w:rFonts w:ascii="Calibri" w:eastAsia="Calibri" w:hAnsi="Calibri" w:cs="Calibri"/>
          <w:sz w:val="28"/>
          <w:szCs w:val="28"/>
          <w:lang w:eastAsia="en-US"/>
        </w:rPr>
        <w:t xml:space="preserve">million pounds was spent in </w:t>
      </w:r>
      <w:r w:rsidR="00671B28">
        <w:rPr>
          <w:rFonts w:ascii="Calibri" w:eastAsia="Calibri" w:hAnsi="Calibri" w:cs="Calibri"/>
          <w:sz w:val="28"/>
          <w:szCs w:val="28"/>
          <w:lang w:eastAsia="en-US"/>
        </w:rPr>
        <w:t xml:space="preserve">Hounslow </w:t>
      </w:r>
      <w:r w:rsidR="00C4717C" w:rsidRPr="005B76F4">
        <w:rPr>
          <w:rFonts w:ascii="Calibri" w:eastAsia="Calibri" w:hAnsi="Calibri" w:cs="Calibri"/>
          <w:sz w:val="28"/>
          <w:szCs w:val="28"/>
          <w:lang w:eastAsia="en-US"/>
        </w:rPr>
        <w:t xml:space="preserve">on nearly </w:t>
      </w:r>
      <w:r w:rsidR="00B54F86" w:rsidRPr="00BE063A">
        <w:rPr>
          <w:rFonts w:ascii="Calibri" w:eastAsia="Calibri" w:hAnsi="Calibri" w:cs="Calibri"/>
          <w:sz w:val="28"/>
          <w:szCs w:val="28"/>
          <w:lang w:eastAsia="en-US"/>
        </w:rPr>
        <w:t xml:space="preserve">3.5 </w:t>
      </w:r>
      <w:r w:rsidR="00C4717C" w:rsidRPr="00BE063A">
        <w:rPr>
          <w:rFonts w:ascii="Calibri" w:eastAsia="Calibri" w:hAnsi="Calibri" w:cs="Calibri"/>
          <w:sz w:val="28"/>
          <w:szCs w:val="28"/>
          <w:lang w:eastAsia="en-US"/>
        </w:rPr>
        <w:t>million</w:t>
      </w:r>
      <w:r w:rsidR="00C4717C" w:rsidRPr="005B76F4">
        <w:rPr>
          <w:rFonts w:ascii="Calibri" w:eastAsia="Calibri" w:hAnsi="Calibri" w:cs="Calibri"/>
          <w:sz w:val="28"/>
          <w:szCs w:val="28"/>
          <w:lang w:eastAsia="en-US"/>
        </w:rPr>
        <w:t xml:space="preserve"> prescription items.</w:t>
      </w:r>
    </w:p>
    <w:p w14:paraId="4021EF27" w14:textId="77777777" w:rsidR="00C4717C" w:rsidRPr="005B76F4" w:rsidRDefault="00FB7676" w:rsidP="00877841">
      <w:pPr>
        <w:spacing w:after="200"/>
        <w:jc w:val="both"/>
        <w:rPr>
          <w:rFonts w:ascii="Calibri" w:eastAsia="Calibri" w:hAnsi="Calibri" w:cs="Calibri"/>
          <w:sz w:val="28"/>
          <w:szCs w:val="28"/>
          <w:lang w:eastAsia="en-US"/>
        </w:rPr>
      </w:pPr>
      <w:r w:rsidRPr="005B76F4">
        <w:rPr>
          <w:rFonts w:ascii="Calibri" w:eastAsia="Calibri" w:hAnsi="Calibri" w:cs="Calibri"/>
          <w:sz w:val="28"/>
          <w:szCs w:val="28"/>
          <w:lang w:eastAsia="en-US"/>
        </w:rPr>
        <w:t xml:space="preserve">NHS </w:t>
      </w:r>
      <w:r w:rsidR="00671B28">
        <w:rPr>
          <w:rFonts w:ascii="Calibri" w:eastAsia="Calibri" w:hAnsi="Calibri" w:cs="Calibri"/>
          <w:sz w:val="28"/>
          <w:szCs w:val="28"/>
          <w:lang w:eastAsia="en-US"/>
        </w:rPr>
        <w:t>Hounslow</w:t>
      </w:r>
      <w:r w:rsidR="00C4717C" w:rsidRPr="005B76F4">
        <w:rPr>
          <w:rFonts w:ascii="Calibri" w:eastAsia="Calibri" w:hAnsi="Calibri" w:cs="Calibri"/>
          <w:sz w:val="28"/>
          <w:szCs w:val="28"/>
          <w:lang w:eastAsia="en-US"/>
        </w:rPr>
        <w:t xml:space="preserve"> </w:t>
      </w:r>
      <w:r w:rsidR="00475A5C">
        <w:rPr>
          <w:rFonts w:ascii="Calibri" w:eastAsia="Calibri" w:hAnsi="Calibri" w:cs="Calibri"/>
          <w:sz w:val="28"/>
          <w:szCs w:val="28"/>
          <w:lang w:eastAsia="en-US"/>
        </w:rPr>
        <w:t xml:space="preserve">and </w:t>
      </w:r>
      <w:r w:rsidR="007F3851">
        <w:rPr>
          <w:rFonts w:ascii="Calibri" w:eastAsia="Calibri" w:hAnsi="Calibri" w:cs="Calibri"/>
          <w:sz w:val="28"/>
          <w:szCs w:val="28"/>
          <w:lang w:eastAsia="en-US"/>
        </w:rPr>
        <w:t>HCCG</w:t>
      </w:r>
      <w:r w:rsidR="00475A5C">
        <w:rPr>
          <w:rFonts w:ascii="Calibri" w:eastAsia="Calibri" w:hAnsi="Calibri" w:cs="Calibri"/>
          <w:sz w:val="28"/>
          <w:szCs w:val="28"/>
          <w:lang w:eastAsia="en-US"/>
        </w:rPr>
        <w:t xml:space="preserve"> </w:t>
      </w:r>
      <w:r w:rsidR="00C4717C" w:rsidRPr="005B76F4">
        <w:rPr>
          <w:rFonts w:ascii="Calibri" w:eastAsia="Calibri" w:hAnsi="Calibri" w:cs="Calibri"/>
          <w:sz w:val="28"/>
          <w:szCs w:val="28"/>
          <w:lang w:eastAsia="en-US"/>
        </w:rPr>
        <w:t xml:space="preserve">may advise changes to </w:t>
      </w:r>
      <w:r w:rsidRPr="005B76F4">
        <w:rPr>
          <w:rFonts w:ascii="Calibri" w:eastAsia="Calibri" w:hAnsi="Calibri" w:cs="Calibri"/>
          <w:sz w:val="28"/>
          <w:szCs w:val="28"/>
          <w:lang w:eastAsia="en-US"/>
        </w:rPr>
        <w:t>your</w:t>
      </w:r>
      <w:r w:rsidR="00C4717C" w:rsidRPr="005B76F4">
        <w:rPr>
          <w:rFonts w:ascii="Calibri" w:eastAsia="Calibri" w:hAnsi="Calibri" w:cs="Calibri"/>
          <w:sz w:val="28"/>
          <w:szCs w:val="28"/>
          <w:lang w:eastAsia="en-US"/>
        </w:rPr>
        <w:t xml:space="preserve"> medicines for many reasons, including:</w:t>
      </w:r>
    </w:p>
    <w:p w14:paraId="70E08647" w14:textId="77777777" w:rsidR="00C4717C" w:rsidRPr="005B76F4" w:rsidRDefault="00FB7676" w:rsidP="00877841">
      <w:pPr>
        <w:numPr>
          <w:ilvl w:val="0"/>
          <w:numId w:val="4"/>
        </w:numPr>
        <w:spacing w:after="200"/>
        <w:contextualSpacing/>
        <w:jc w:val="both"/>
        <w:rPr>
          <w:rFonts w:ascii="Calibri" w:eastAsia="Calibri" w:hAnsi="Calibri" w:cs="Calibri"/>
          <w:sz w:val="28"/>
          <w:szCs w:val="28"/>
          <w:lang w:eastAsia="en-US"/>
        </w:rPr>
      </w:pPr>
      <w:r w:rsidRPr="005B76F4">
        <w:rPr>
          <w:rFonts w:ascii="Calibri" w:eastAsia="Calibri" w:hAnsi="Calibri" w:cs="Calibri"/>
          <w:sz w:val="28"/>
          <w:szCs w:val="28"/>
          <w:lang w:eastAsia="en-US"/>
        </w:rPr>
        <w:t>new s</w:t>
      </w:r>
      <w:r w:rsidR="00C4717C" w:rsidRPr="005B76F4">
        <w:rPr>
          <w:rFonts w:ascii="Calibri" w:eastAsia="Calibri" w:hAnsi="Calibri" w:cs="Calibri"/>
          <w:sz w:val="28"/>
          <w:szCs w:val="28"/>
          <w:lang w:eastAsia="en-US"/>
        </w:rPr>
        <w:t>afety concerns</w:t>
      </w:r>
    </w:p>
    <w:p w14:paraId="708C4D32" w14:textId="77777777" w:rsidR="00C4717C" w:rsidRPr="005B76F4" w:rsidRDefault="00FB7676" w:rsidP="00877841">
      <w:pPr>
        <w:numPr>
          <w:ilvl w:val="0"/>
          <w:numId w:val="4"/>
        </w:numPr>
        <w:spacing w:after="200"/>
        <w:contextualSpacing/>
        <w:jc w:val="both"/>
        <w:rPr>
          <w:rFonts w:ascii="Calibri" w:eastAsia="Calibri" w:hAnsi="Calibri" w:cs="Calibri"/>
          <w:sz w:val="28"/>
          <w:szCs w:val="28"/>
          <w:lang w:eastAsia="en-US"/>
        </w:rPr>
      </w:pPr>
      <w:r w:rsidRPr="005B76F4">
        <w:rPr>
          <w:rFonts w:ascii="Calibri" w:eastAsia="Calibri" w:hAnsi="Calibri" w:cs="Calibri"/>
          <w:sz w:val="28"/>
          <w:szCs w:val="28"/>
          <w:lang w:eastAsia="en-US"/>
        </w:rPr>
        <w:t>n</w:t>
      </w:r>
      <w:r w:rsidR="00C4717C" w:rsidRPr="005B76F4">
        <w:rPr>
          <w:rFonts w:ascii="Calibri" w:eastAsia="Calibri" w:hAnsi="Calibri" w:cs="Calibri"/>
          <w:sz w:val="28"/>
          <w:szCs w:val="28"/>
          <w:lang w:eastAsia="en-US"/>
        </w:rPr>
        <w:t>ew evidence about the benefits of a drug</w:t>
      </w:r>
    </w:p>
    <w:p w14:paraId="517A7DA9" w14:textId="77777777" w:rsidR="00C4717C" w:rsidRPr="005B76F4" w:rsidRDefault="00FB7676" w:rsidP="00877841">
      <w:pPr>
        <w:numPr>
          <w:ilvl w:val="0"/>
          <w:numId w:val="4"/>
        </w:numPr>
        <w:spacing w:after="200"/>
        <w:contextualSpacing/>
        <w:jc w:val="both"/>
        <w:rPr>
          <w:rFonts w:ascii="Calibri" w:eastAsia="Calibri" w:hAnsi="Calibri" w:cs="Calibri"/>
          <w:sz w:val="28"/>
          <w:szCs w:val="28"/>
          <w:lang w:eastAsia="en-US"/>
        </w:rPr>
      </w:pPr>
      <w:r w:rsidRPr="005B76F4">
        <w:rPr>
          <w:rFonts w:ascii="Calibri" w:eastAsia="Calibri" w:hAnsi="Calibri" w:cs="Calibri"/>
          <w:sz w:val="28"/>
          <w:szCs w:val="28"/>
          <w:lang w:eastAsia="en-US"/>
        </w:rPr>
        <w:t>n</w:t>
      </w:r>
      <w:r w:rsidR="00C4717C" w:rsidRPr="005B76F4">
        <w:rPr>
          <w:rFonts w:ascii="Calibri" w:eastAsia="Calibri" w:hAnsi="Calibri" w:cs="Calibri"/>
          <w:sz w:val="28"/>
          <w:szCs w:val="28"/>
          <w:lang w:eastAsia="en-US"/>
        </w:rPr>
        <w:t>ew treatment guidelines</w:t>
      </w:r>
    </w:p>
    <w:p w14:paraId="63339808" w14:textId="77777777" w:rsidR="005E196A" w:rsidRPr="005B76F4" w:rsidRDefault="005E196A" w:rsidP="00FB7676">
      <w:pPr>
        <w:spacing w:after="200"/>
        <w:ind w:left="720"/>
        <w:contextualSpacing/>
        <w:jc w:val="both"/>
        <w:rPr>
          <w:rFonts w:ascii="Calibri" w:eastAsia="Calibri" w:hAnsi="Calibri" w:cs="Calibri"/>
          <w:sz w:val="18"/>
          <w:szCs w:val="18"/>
          <w:lang w:eastAsia="en-US"/>
        </w:rPr>
      </w:pPr>
    </w:p>
    <w:p w14:paraId="4D5C4A5D" w14:textId="77777777" w:rsidR="00C4717C" w:rsidRPr="005B76F4" w:rsidRDefault="00C4717C" w:rsidP="00877841">
      <w:pPr>
        <w:spacing w:after="200"/>
        <w:jc w:val="both"/>
        <w:rPr>
          <w:rFonts w:ascii="Calibri" w:eastAsia="Calibri" w:hAnsi="Calibri" w:cs="Calibri"/>
          <w:sz w:val="28"/>
          <w:szCs w:val="28"/>
          <w:lang w:eastAsia="en-US"/>
        </w:rPr>
      </w:pPr>
      <w:r w:rsidRPr="005B76F4">
        <w:rPr>
          <w:rFonts w:ascii="Calibri" w:eastAsia="Calibri" w:hAnsi="Calibri" w:cs="Calibri"/>
          <w:sz w:val="28"/>
          <w:szCs w:val="28"/>
          <w:lang w:eastAsia="en-US"/>
        </w:rPr>
        <w:t>It is also important that we make the best use of the</w:t>
      </w:r>
      <w:r w:rsidR="00FB7676" w:rsidRPr="005B76F4">
        <w:rPr>
          <w:rFonts w:ascii="Calibri" w:eastAsia="Calibri" w:hAnsi="Calibri" w:cs="Calibri"/>
          <w:sz w:val="28"/>
          <w:szCs w:val="28"/>
          <w:lang w:eastAsia="en-US"/>
        </w:rPr>
        <w:t xml:space="preserve"> money we spend on </w:t>
      </w:r>
      <w:r w:rsidRPr="005B76F4">
        <w:rPr>
          <w:rFonts w:ascii="Calibri" w:eastAsia="Calibri" w:hAnsi="Calibri" w:cs="Calibri"/>
          <w:sz w:val="28"/>
          <w:szCs w:val="28"/>
          <w:lang w:eastAsia="en-US"/>
        </w:rPr>
        <w:t>medicines, without reducing the quality of the treatment patients receive.</w:t>
      </w:r>
    </w:p>
    <w:p w14:paraId="689DBB5B" w14:textId="77777777" w:rsidR="00C4717C" w:rsidRPr="005B76F4" w:rsidRDefault="00C4717C" w:rsidP="00877841">
      <w:pPr>
        <w:spacing w:after="200"/>
        <w:jc w:val="both"/>
        <w:rPr>
          <w:rFonts w:ascii="Calibri" w:eastAsia="Calibri" w:hAnsi="Calibri" w:cs="Calibri"/>
          <w:sz w:val="28"/>
          <w:szCs w:val="28"/>
          <w:lang w:eastAsia="en-US"/>
        </w:rPr>
      </w:pPr>
      <w:r w:rsidRPr="005B76F4">
        <w:rPr>
          <w:rFonts w:ascii="Calibri" w:eastAsia="Calibri" w:hAnsi="Calibri" w:cs="Calibri"/>
          <w:sz w:val="28"/>
          <w:szCs w:val="28"/>
          <w:lang w:eastAsia="en-US"/>
        </w:rPr>
        <w:t xml:space="preserve">If more money is spent on medicines than is available, the extra money </w:t>
      </w:r>
      <w:proofErr w:type="gramStart"/>
      <w:r w:rsidRPr="005B76F4">
        <w:rPr>
          <w:rFonts w:ascii="Calibri" w:eastAsia="Calibri" w:hAnsi="Calibri" w:cs="Calibri"/>
          <w:sz w:val="28"/>
          <w:szCs w:val="28"/>
          <w:lang w:eastAsia="en-US"/>
        </w:rPr>
        <w:t>has to</w:t>
      </w:r>
      <w:proofErr w:type="gramEnd"/>
      <w:r w:rsidRPr="005B76F4">
        <w:rPr>
          <w:rFonts w:ascii="Calibri" w:eastAsia="Calibri" w:hAnsi="Calibri" w:cs="Calibri"/>
          <w:sz w:val="28"/>
          <w:szCs w:val="28"/>
          <w:lang w:eastAsia="en-US"/>
        </w:rPr>
        <w:t xml:space="preserve"> come from other areas of healthcare. This means that we may not be able to provide all the services we would like.</w:t>
      </w:r>
    </w:p>
    <w:p w14:paraId="06298FA4" w14:textId="77777777" w:rsidR="00C4717C" w:rsidRPr="005B76F4" w:rsidRDefault="007F3851" w:rsidP="00877841">
      <w:pPr>
        <w:spacing w:after="200"/>
        <w:jc w:val="both"/>
        <w:rPr>
          <w:rFonts w:ascii="Calibri" w:eastAsia="Calibri" w:hAnsi="Calibri" w:cs="Calibri"/>
          <w:sz w:val="28"/>
          <w:szCs w:val="28"/>
          <w:lang w:eastAsia="en-US"/>
        </w:rPr>
      </w:pPr>
      <w:r>
        <w:rPr>
          <w:rFonts w:ascii="Calibri" w:eastAsia="Calibri" w:hAnsi="Calibri" w:cs="Calibri"/>
          <w:sz w:val="28"/>
          <w:szCs w:val="28"/>
          <w:lang w:eastAsia="en-US"/>
        </w:rPr>
        <w:t>HCCG</w:t>
      </w:r>
      <w:r w:rsidR="00815E86">
        <w:rPr>
          <w:rFonts w:ascii="Calibri" w:eastAsia="Calibri" w:hAnsi="Calibri" w:cs="Calibri"/>
          <w:sz w:val="28"/>
          <w:szCs w:val="28"/>
          <w:lang w:eastAsia="en-US"/>
        </w:rPr>
        <w:t xml:space="preserve"> and </w:t>
      </w:r>
      <w:r w:rsidR="00FB7676" w:rsidRPr="005B76F4">
        <w:rPr>
          <w:rFonts w:ascii="Calibri" w:eastAsia="Calibri" w:hAnsi="Calibri" w:cs="Calibri"/>
          <w:sz w:val="28"/>
          <w:szCs w:val="28"/>
          <w:lang w:eastAsia="en-US"/>
        </w:rPr>
        <w:t xml:space="preserve">NHS </w:t>
      </w:r>
      <w:r w:rsidR="00671B28">
        <w:rPr>
          <w:rFonts w:ascii="Calibri" w:eastAsia="Calibri" w:hAnsi="Calibri" w:cs="Calibri"/>
          <w:sz w:val="28"/>
          <w:szCs w:val="28"/>
          <w:lang w:eastAsia="en-US"/>
        </w:rPr>
        <w:t xml:space="preserve">Hounslow </w:t>
      </w:r>
      <w:r w:rsidR="00C4717C" w:rsidRPr="005B76F4">
        <w:rPr>
          <w:rFonts w:ascii="Calibri" w:eastAsia="Calibri" w:hAnsi="Calibri" w:cs="Calibri"/>
          <w:sz w:val="28"/>
          <w:szCs w:val="28"/>
          <w:lang w:eastAsia="en-US"/>
        </w:rPr>
        <w:t xml:space="preserve">continually </w:t>
      </w:r>
      <w:r w:rsidR="00815E86">
        <w:rPr>
          <w:rFonts w:ascii="Calibri" w:eastAsia="Calibri" w:hAnsi="Calibri" w:cs="Calibri"/>
          <w:sz w:val="28"/>
          <w:szCs w:val="28"/>
          <w:lang w:eastAsia="en-US"/>
        </w:rPr>
        <w:t xml:space="preserve">check </w:t>
      </w:r>
      <w:r w:rsidR="00C4717C" w:rsidRPr="005B76F4">
        <w:rPr>
          <w:rFonts w:ascii="Calibri" w:eastAsia="Calibri" w:hAnsi="Calibri" w:cs="Calibri"/>
          <w:sz w:val="28"/>
          <w:szCs w:val="28"/>
          <w:lang w:eastAsia="en-US"/>
        </w:rPr>
        <w:t xml:space="preserve">the cost of the medicines to see if savings can be made. </w:t>
      </w:r>
      <w:r w:rsidR="00FB7676" w:rsidRPr="005B76F4">
        <w:rPr>
          <w:rFonts w:ascii="Calibri" w:eastAsia="Calibri" w:hAnsi="Calibri" w:cs="Calibri"/>
          <w:sz w:val="28"/>
          <w:szCs w:val="28"/>
          <w:lang w:eastAsia="en-US"/>
        </w:rPr>
        <w:t xml:space="preserve">Support is given to </w:t>
      </w:r>
      <w:r w:rsidR="00C4717C" w:rsidRPr="005B76F4">
        <w:rPr>
          <w:rFonts w:ascii="Calibri" w:eastAsia="Calibri" w:hAnsi="Calibri" w:cs="Calibri"/>
          <w:sz w:val="28"/>
          <w:szCs w:val="28"/>
          <w:lang w:eastAsia="en-US"/>
        </w:rPr>
        <w:t>practices to make such changes to patients’ medication when necessary.</w:t>
      </w:r>
    </w:p>
    <w:p w14:paraId="03784A8B" w14:textId="77777777" w:rsidR="00582AAE" w:rsidRPr="005B76F4" w:rsidRDefault="005B76F4" w:rsidP="00582AAE">
      <w:pPr>
        <w:pBdr>
          <w:top w:val="single" w:sz="4" w:space="1" w:color="99CCFF"/>
          <w:left w:val="single" w:sz="4" w:space="4" w:color="99CCFF"/>
          <w:bottom w:val="single" w:sz="4" w:space="1" w:color="99CCFF"/>
          <w:right w:val="single" w:sz="4" w:space="4" w:color="99CCFF"/>
        </w:pBdr>
        <w:shd w:val="clear" w:color="auto" w:fill="99CCFF"/>
        <w:jc w:val="both"/>
        <w:rPr>
          <w:rStyle w:val="apple-style-span"/>
          <w:rFonts w:ascii="Calibri" w:hAnsi="Calibri" w:cs="Calibri"/>
          <w:b/>
          <w:sz w:val="32"/>
          <w:szCs w:val="32"/>
        </w:rPr>
      </w:pPr>
      <w:r w:rsidRPr="005B76F4">
        <w:rPr>
          <w:rStyle w:val="apple-style-span"/>
          <w:rFonts w:ascii="Calibri" w:hAnsi="Calibri" w:cs="Calibri"/>
          <w:b/>
          <w:sz w:val="32"/>
          <w:szCs w:val="32"/>
        </w:rPr>
        <w:t>Wh</w:t>
      </w:r>
      <w:r w:rsidR="009C629E" w:rsidRPr="005B76F4">
        <w:rPr>
          <w:rStyle w:val="apple-style-span"/>
          <w:rFonts w:ascii="Calibri" w:hAnsi="Calibri" w:cs="Calibri"/>
          <w:b/>
          <w:sz w:val="32"/>
          <w:szCs w:val="32"/>
        </w:rPr>
        <w:t>at sort of changes do we make?</w:t>
      </w:r>
    </w:p>
    <w:p w14:paraId="38D0604F" w14:textId="77777777" w:rsidR="005E196A" w:rsidRPr="005E196A" w:rsidRDefault="005E196A" w:rsidP="00582AAE">
      <w:pPr>
        <w:pBdr>
          <w:top w:val="single" w:sz="4" w:space="1" w:color="99CCFF"/>
          <w:left w:val="single" w:sz="4" w:space="4" w:color="99CCFF"/>
          <w:bottom w:val="single" w:sz="4" w:space="1" w:color="99CCFF"/>
          <w:right w:val="single" w:sz="4" w:space="4" w:color="99CCFF"/>
        </w:pBdr>
        <w:shd w:val="clear" w:color="auto" w:fill="99CCFF"/>
        <w:jc w:val="both"/>
        <w:rPr>
          <w:rStyle w:val="apple-style-span"/>
          <w:rFonts w:ascii="Arial" w:hAnsi="Arial" w:cs="Arial"/>
          <w:b/>
          <w:color w:val="FFFFFF"/>
          <w:sz w:val="28"/>
          <w:szCs w:val="28"/>
        </w:rPr>
      </w:pPr>
    </w:p>
    <w:p w14:paraId="2D0B77D0" w14:textId="77777777" w:rsidR="009C629E" w:rsidRPr="002F0B65" w:rsidRDefault="009C629E" w:rsidP="005E196A">
      <w:pPr>
        <w:spacing w:after="200"/>
        <w:jc w:val="both"/>
        <w:rPr>
          <w:rFonts w:ascii="Calibri" w:eastAsia="Calibri" w:hAnsi="Calibri" w:cs="Calibri"/>
          <w:sz w:val="28"/>
          <w:szCs w:val="28"/>
          <w:lang w:eastAsia="en-US"/>
        </w:rPr>
      </w:pPr>
      <w:r w:rsidRPr="002F0B65">
        <w:rPr>
          <w:rFonts w:ascii="Calibri" w:eastAsia="Calibri" w:hAnsi="Calibri" w:cs="Calibri"/>
          <w:sz w:val="28"/>
          <w:szCs w:val="28"/>
          <w:lang w:eastAsia="en-US"/>
        </w:rPr>
        <w:t>The changes we make can be split into different categories:</w:t>
      </w:r>
    </w:p>
    <w:p w14:paraId="2C003A7C" w14:textId="77777777" w:rsidR="005E196A" w:rsidRPr="002F0B65" w:rsidRDefault="005E196A" w:rsidP="005E196A">
      <w:pPr>
        <w:spacing w:after="200" w:line="276" w:lineRule="auto"/>
        <w:jc w:val="both"/>
        <w:rPr>
          <w:rFonts w:ascii="Calibri" w:eastAsia="Calibri" w:hAnsi="Calibri" w:cs="Calibri"/>
          <w:sz w:val="28"/>
          <w:szCs w:val="28"/>
          <w:lang w:eastAsia="en-US"/>
        </w:rPr>
      </w:pPr>
      <w:r w:rsidRPr="002F0B65">
        <w:rPr>
          <w:rFonts w:ascii="Calibri" w:eastAsia="Calibri" w:hAnsi="Calibri" w:cs="Calibri"/>
          <w:b/>
          <w:i/>
          <w:sz w:val="28"/>
          <w:szCs w:val="28"/>
          <w:lang w:eastAsia="en-US"/>
        </w:rPr>
        <w:t>Generic Switches</w:t>
      </w:r>
    </w:p>
    <w:p w14:paraId="1FD06B4F" w14:textId="77777777" w:rsidR="005E196A" w:rsidRPr="002F0B65" w:rsidRDefault="005E196A" w:rsidP="00D43C6A">
      <w:pPr>
        <w:spacing w:after="200"/>
        <w:jc w:val="both"/>
        <w:rPr>
          <w:rFonts w:ascii="Calibri" w:eastAsia="Calibri" w:hAnsi="Calibri" w:cs="Calibri"/>
          <w:sz w:val="28"/>
          <w:szCs w:val="28"/>
          <w:lang w:eastAsia="en-US"/>
        </w:rPr>
      </w:pPr>
      <w:r w:rsidRPr="002F0B65">
        <w:rPr>
          <w:rFonts w:ascii="Calibri" w:eastAsia="Calibri" w:hAnsi="Calibri" w:cs="Calibri"/>
          <w:sz w:val="28"/>
          <w:szCs w:val="28"/>
          <w:lang w:eastAsia="en-US"/>
        </w:rPr>
        <w:t>The generic name of a medicine is the actual name of the active ingredient, rather than the trade name, which is chosen by the manufacturer. For example, Panadol is just one brand name for the medicine paracetamol.</w:t>
      </w:r>
    </w:p>
    <w:p w14:paraId="19B17B63" w14:textId="77777777" w:rsidR="005E196A" w:rsidRPr="002F0B65" w:rsidRDefault="005E196A" w:rsidP="00D43C6A">
      <w:pPr>
        <w:spacing w:after="200"/>
        <w:jc w:val="both"/>
        <w:rPr>
          <w:rFonts w:ascii="Calibri" w:eastAsia="Calibri" w:hAnsi="Calibri" w:cs="Calibri"/>
          <w:sz w:val="28"/>
          <w:szCs w:val="28"/>
          <w:lang w:eastAsia="en-US"/>
        </w:rPr>
      </w:pPr>
      <w:r w:rsidRPr="002F0B65">
        <w:rPr>
          <w:rFonts w:ascii="Calibri" w:eastAsia="Calibri" w:hAnsi="Calibri" w:cs="Calibri"/>
          <w:sz w:val="28"/>
          <w:szCs w:val="28"/>
          <w:lang w:eastAsia="en-US"/>
        </w:rPr>
        <w:t xml:space="preserve">The </w:t>
      </w:r>
      <w:r w:rsidR="00FB7676" w:rsidRPr="002F0B65">
        <w:rPr>
          <w:rFonts w:ascii="Calibri" w:eastAsia="Calibri" w:hAnsi="Calibri" w:cs="Calibri"/>
          <w:sz w:val="28"/>
          <w:szCs w:val="28"/>
          <w:lang w:eastAsia="en-US"/>
        </w:rPr>
        <w:t xml:space="preserve">generic </w:t>
      </w:r>
      <w:r w:rsidRPr="002F0B65">
        <w:rPr>
          <w:rFonts w:ascii="Calibri" w:eastAsia="Calibri" w:hAnsi="Calibri" w:cs="Calibri"/>
          <w:sz w:val="28"/>
          <w:szCs w:val="28"/>
          <w:lang w:eastAsia="en-US"/>
        </w:rPr>
        <w:t xml:space="preserve">medicine is manufactured to the same tight quality controls and contains the same active ingredients, although the appearance may be slightly different. Competition between different </w:t>
      </w:r>
      <w:r w:rsidR="00FB7676" w:rsidRPr="002F0B65">
        <w:rPr>
          <w:rFonts w:ascii="Calibri" w:eastAsia="Calibri" w:hAnsi="Calibri" w:cs="Calibri"/>
          <w:sz w:val="28"/>
          <w:szCs w:val="28"/>
          <w:lang w:eastAsia="en-US"/>
        </w:rPr>
        <w:t>manufacturer’s</w:t>
      </w:r>
      <w:r w:rsidRPr="002F0B65">
        <w:rPr>
          <w:rFonts w:ascii="Calibri" w:eastAsia="Calibri" w:hAnsi="Calibri" w:cs="Calibri"/>
          <w:sz w:val="28"/>
          <w:szCs w:val="28"/>
          <w:lang w:eastAsia="en-US"/>
        </w:rPr>
        <w:t xml:space="preserve"> means that medicines prescribed by the generic name usually cost much less.</w:t>
      </w:r>
    </w:p>
    <w:p w14:paraId="48D73598" w14:textId="77777777" w:rsidR="005E196A" w:rsidRPr="002F0B65" w:rsidRDefault="005E196A" w:rsidP="00D43C6A">
      <w:pPr>
        <w:spacing w:after="200"/>
        <w:jc w:val="both"/>
        <w:rPr>
          <w:rFonts w:ascii="Calibri" w:eastAsia="Calibri" w:hAnsi="Calibri" w:cs="Calibri"/>
          <w:sz w:val="28"/>
          <w:szCs w:val="28"/>
          <w:lang w:eastAsia="en-US"/>
        </w:rPr>
      </w:pPr>
      <w:r w:rsidRPr="002F0B65">
        <w:rPr>
          <w:rFonts w:ascii="Calibri" w:eastAsia="Calibri" w:hAnsi="Calibri" w:cs="Calibri"/>
          <w:b/>
          <w:i/>
          <w:sz w:val="28"/>
          <w:szCs w:val="28"/>
          <w:lang w:eastAsia="en-US"/>
        </w:rPr>
        <w:t>Brand Switches</w:t>
      </w:r>
    </w:p>
    <w:p w14:paraId="032FDDA4" w14:textId="77777777" w:rsidR="005E196A" w:rsidRPr="002F0B65" w:rsidRDefault="005E196A" w:rsidP="00D43C6A">
      <w:pPr>
        <w:spacing w:after="200"/>
        <w:jc w:val="both"/>
        <w:rPr>
          <w:rFonts w:ascii="Calibri" w:eastAsia="Calibri" w:hAnsi="Calibri" w:cs="Calibri"/>
          <w:sz w:val="28"/>
          <w:szCs w:val="28"/>
          <w:lang w:eastAsia="en-US"/>
        </w:rPr>
      </w:pPr>
      <w:r w:rsidRPr="002F0B65">
        <w:rPr>
          <w:rFonts w:ascii="Calibri" w:eastAsia="Calibri" w:hAnsi="Calibri" w:cs="Calibri"/>
          <w:sz w:val="28"/>
          <w:szCs w:val="28"/>
          <w:lang w:eastAsia="en-US"/>
        </w:rPr>
        <w:t>Occasionally it may be cheaper to prescribe a specific brand medicine rather than using the generic name.</w:t>
      </w:r>
    </w:p>
    <w:p w14:paraId="5E5692C0" w14:textId="77777777" w:rsidR="00F057F5" w:rsidRDefault="00F057F5" w:rsidP="00D43C6A">
      <w:pPr>
        <w:spacing w:after="200"/>
        <w:jc w:val="both"/>
        <w:rPr>
          <w:rFonts w:ascii="Arial" w:eastAsia="Calibri" w:hAnsi="Arial" w:cs="Arial"/>
          <w:b/>
          <w:i/>
          <w:sz w:val="26"/>
          <w:szCs w:val="26"/>
          <w:lang w:eastAsia="en-US"/>
        </w:rPr>
      </w:pPr>
    </w:p>
    <w:p w14:paraId="3A48B61B" w14:textId="562AE39C" w:rsidR="00F057F5" w:rsidRDefault="00B07C0F" w:rsidP="00BE063A">
      <w:pPr>
        <w:spacing w:after="200"/>
        <w:rPr>
          <w:rFonts w:ascii="Arial" w:eastAsia="Calibri" w:hAnsi="Arial" w:cs="Arial"/>
          <w:b/>
          <w:i/>
          <w:sz w:val="26"/>
          <w:szCs w:val="26"/>
          <w:lang w:eastAsia="en-US"/>
        </w:rPr>
      </w:pPr>
      <w:r w:rsidRPr="003453A2">
        <w:rPr>
          <w:noProof/>
        </w:rPr>
        <w:drawing>
          <wp:inline distT="0" distB="0" distL="0" distR="0" wp14:anchorId="2B4CAD67" wp14:editId="36E85790">
            <wp:extent cx="1038225" cy="361950"/>
            <wp:effectExtent l="0" t="0" r="0" b="0"/>
            <wp:docPr id="1" name="Picture 2" descr="Descriptio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361950"/>
                    </a:xfrm>
                    <a:prstGeom prst="rect">
                      <a:avLst/>
                    </a:prstGeom>
                    <a:noFill/>
                    <a:ln>
                      <a:noFill/>
                    </a:ln>
                  </pic:spPr>
                </pic:pic>
              </a:graphicData>
            </a:graphic>
          </wp:inline>
        </w:drawing>
      </w:r>
      <w:r w:rsidR="00BE063A">
        <w:rPr>
          <w:noProof/>
        </w:rPr>
        <w:t xml:space="preserve">         </w:t>
      </w:r>
      <w:r w:rsidRPr="003E6EC9">
        <w:rPr>
          <w:noProof/>
        </w:rPr>
        <w:drawing>
          <wp:inline distT="0" distB="0" distL="0" distR="0" wp14:anchorId="37A50662" wp14:editId="263E1640">
            <wp:extent cx="1619250" cy="466725"/>
            <wp:effectExtent l="0" t="0" r="0" b="0"/>
            <wp:docPr id="2" name="Picture 4" descr="Hounslow Clinical Comm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Hounslow Clinical Commsioning Grou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466725"/>
                    </a:xfrm>
                    <a:prstGeom prst="rect">
                      <a:avLst/>
                    </a:prstGeom>
                    <a:noFill/>
                    <a:ln>
                      <a:noFill/>
                    </a:ln>
                  </pic:spPr>
                </pic:pic>
              </a:graphicData>
            </a:graphic>
          </wp:inline>
        </w:drawing>
      </w:r>
    </w:p>
    <w:p w14:paraId="127EF8F0" w14:textId="77777777" w:rsidR="005E196A" w:rsidRPr="002F0B65" w:rsidRDefault="005E196A" w:rsidP="00D43C6A">
      <w:pPr>
        <w:spacing w:after="200"/>
        <w:jc w:val="both"/>
        <w:rPr>
          <w:rFonts w:ascii="Calibri" w:eastAsia="Calibri" w:hAnsi="Calibri" w:cs="Calibri"/>
          <w:sz w:val="28"/>
          <w:szCs w:val="28"/>
          <w:lang w:eastAsia="en-US"/>
        </w:rPr>
      </w:pPr>
      <w:r w:rsidRPr="002F0B65">
        <w:rPr>
          <w:rFonts w:ascii="Calibri" w:eastAsia="Calibri" w:hAnsi="Calibri" w:cs="Calibri"/>
          <w:b/>
          <w:i/>
          <w:sz w:val="28"/>
          <w:szCs w:val="28"/>
          <w:lang w:eastAsia="en-US"/>
        </w:rPr>
        <w:t>Class</w:t>
      </w:r>
      <w:r w:rsidR="00FB7676" w:rsidRPr="002F0B65">
        <w:rPr>
          <w:rFonts w:ascii="Calibri" w:eastAsia="Calibri" w:hAnsi="Calibri" w:cs="Calibri"/>
          <w:b/>
          <w:i/>
          <w:sz w:val="28"/>
          <w:szCs w:val="28"/>
          <w:lang w:eastAsia="en-US"/>
        </w:rPr>
        <w:t xml:space="preserve"> (same group of medicines)</w:t>
      </w:r>
      <w:r w:rsidRPr="002F0B65">
        <w:rPr>
          <w:rFonts w:ascii="Calibri" w:eastAsia="Calibri" w:hAnsi="Calibri" w:cs="Calibri"/>
          <w:b/>
          <w:i/>
          <w:sz w:val="28"/>
          <w:szCs w:val="28"/>
          <w:lang w:eastAsia="en-US"/>
        </w:rPr>
        <w:t xml:space="preserve"> Switches</w:t>
      </w:r>
    </w:p>
    <w:p w14:paraId="2C20BB79" w14:textId="77777777" w:rsidR="00F057F5" w:rsidRPr="002F0B65" w:rsidRDefault="00F057F5" w:rsidP="00D43C6A">
      <w:pPr>
        <w:spacing w:after="200"/>
        <w:jc w:val="both"/>
        <w:rPr>
          <w:rFonts w:ascii="Calibri" w:eastAsia="Calibri" w:hAnsi="Calibri" w:cs="Calibri"/>
          <w:sz w:val="28"/>
          <w:szCs w:val="28"/>
          <w:lang w:eastAsia="en-US"/>
        </w:rPr>
      </w:pPr>
      <w:r w:rsidRPr="002F0B65">
        <w:rPr>
          <w:rFonts w:ascii="Calibri" w:eastAsia="Calibri" w:hAnsi="Calibri" w:cs="Calibri"/>
          <w:sz w:val="28"/>
          <w:szCs w:val="28"/>
          <w:lang w:eastAsia="en-US"/>
        </w:rPr>
        <w:t xml:space="preserve">Some medicines may be grouped together in the same class depending on how they act in the body. </w:t>
      </w:r>
      <w:r w:rsidR="005E196A" w:rsidRPr="002F0B65">
        <w:rPr>
          <w:rFonts w:ascii="Calibri" w:eastAsia="Calibri" w:hAnsi="Calibri" w:cs="Calibri"/>
          <w:sz w:val="28"/>
          <w:szCs w:val="28"/>
          <w:lang w:eastAsia="en-US"/>
        </w:rPr>
        <w:t xml:space="preserve">There may be several different </w:t>
      </w:r>
      <w:r w:rsidRPr="002F0B65">
        <w:rPr>
          <w:rFonts w:ascii="Calibri" w:eastAsia="Calibri" w:hAnsi="Calibri" w:cs="Calibri"/>
          <w:sz w:val="28"/>
          <w:szCs w:val="28"/>
          <w:lang w:eastAsia="en-US"/>
        </w:rPr>
        <w:t>medicines</w:t>
      </w:r>
      <w:r w:rsidR="005E196A" w:rsidRPr="002F0B65">
        <w:rPr>
          <w:rFonts w:ascii="Calibri" w:eastAsia="Calibri" w:hAnsi="Calibri" w:cs="Calibri"/>
          <w:sz w:val="28"/>
          <w:szCs w:val="28"/>
          <w:lang w:eastAsia="en-US"/>
        </w:rPr>
        <w:t xml:space="preserve"> in the same group</w:t>
      </w:r>
      <w:r w:rsidRPr="002F0B65">
        <w:rPr>
          <w:rFonts w:ascii="Calibri" w:eastAsia="Calibri" w:hAnsi="Calibri" w:cs="Calibri"/>
          <w:sz w:val="28"/>
          <w:szCs w:val="28"/>
          <w:lang w:eastAsia="en-US"/>
        </w:rPr>
        <w:t>.</w:t>
      </w:r>
      <w:r w:rsidR="005E196A" w:rsidRPr="002F0B65">
        <w:rPr>
          <w:rFonts w:ascii="Calibri" w:eastAsia="Calibri" w:hAnsi="Calibri" w:cs="Calibri"/>
          <w:sz w:val="28"/>
          <w:szCs w:val="28"/>
          <w:lang w:eastAsia="en-US"/>
        </w:rPr>
        <w:t xml:space="preserve"> When there is no difference in how effective the different </w:t>
      </w:r>
      <w:r w:rsidRPr="002F0B65">
        <w:rPr>
          <w:rFonts w:ascii="Calibri" w:eastAsia="Calibri" w:hAnsi="Calibri" w:cs="Calibri"/>
          <w:sz w:val="28"/>
          <w:szCs w:val="28"/>
          <w:lang w:eastAsia="en-US"/>
        </w:rPr>
        <w:t>medicines</w:t>
      </w:r>
      <w:r w:rsidR="005E196A" w:rsidRPr="002F0B65">
        <w:rPr>
          <w:rFonts w:ascii="Calibri" w:eastAsia="Calibri" w:hAnsi="Calibri" w:cs="Calibri"/>
          <w:sz w:val="28"/>
          <w:szCs w:val="28"/>
          <w:lang w:eastAsia="en-US"/>
        </w:rPr>
        <w:t xml:space="preserve"> are, the </w:t>
      </w:r>
      <w:r w:rsidRPr="002F0B65">
        <w:rPr>
          <w:rFonts w:ascii="Calibri" w:eastAsia="Calibri" w:hAnsi="Calibri" w:cs="Calibri"/>
          <w:sz w:val="28"/>
          <w:szCs w:val="28"/>
          <w:lang w:eastAsia="en-US"/>
        </w:rPr>
        <w:t xml:space="preserve">most cost effective one in the </w:t>
      </w:r>
      <w:r w:rsidR="005E196A" w:rsidRPr="002F0B65">
        <w:rPr>
          <w:rFonts w:ascii="Calibri" w:eastAsia="Calibri" w:hAnsi="Calibri" w:cs="Calibri"/>
          <w:sz w:val="28"/>
          <w:szCs w:val="28"/>
          <w:lang w:eastAsia="en-US"/>
        </w:rPr>
        <w:t xml:space="preserve">group </w:t>
      </w:r>
      <w:r w:rsidRPr="002F0B65">
        <w:rPr>
          <w:rFonts w:ascii="Calibri" w:eastAsia="Calibri" w:hAnsi="Calibri" w:cs="Calibri"/>
          <w:sz w:val="28"/>
          <w:szCs w:val="28"/>
          <w:lang w:eastAsia="en-US"/>
        </w:rPr>
        <w:t xml:space="preserve">will be </w:t>
      </w:r>
      <w:r w:rsidR="007F3851">
        <w:rPr>
          <w:rFonts w:ascii="Calibri" w:eastAsia="Calibri" w:hAnsi="Calibri" w:cs="Calibri"/>
          <w:sz w:val="28"/>
          <w:szCs w:val="28"/>
          <w:lang w:eastAsia="en-US"/>
        </w:rPr>
        <w:t>given</w:t>
      </w:r>
      <w:r w:rsidRPr="002F0B65">
        <w:rPr>
          <w:rFonts w:ascii="Calibri" w:eastAsia="Calibri" w:hAnsi="Calibri" w:cs="Calibri"/>
          <w:sz w:val="28"/>
          <w:szCs w:val="28"/>
          <w:lang w:eastAsia="en-US"/>
        </w:rPr>
        <w:t>, where appropriate.</w:t>
      </w:r>
    </w:p>
    <w:p w14:paraId="7EC4D1D7" w14:textId="77777777" w:rsidR="005E196A" w:rsidRPr="002F0B65" w:rsidRDefault="00F057F5" w:rsidP="00D43C6A">
      <w:pPr>
        <w:spacing w:after="200"/>
        <w:jc w:val="both"/>
        <w:rPr>
          <w:rFonts w:ascii="Calibri" w:eastAsia="Calibri" w:hAnsi="Calibri" w:cs="Calibri"/>
          <w:b/>
          <w:i/>
          <w:sz w:val="28"/>
          <w:szCs w:val="28"/>
          <w:lang w:eastAsia="en-US"/>
        </w:rPr>
      </w:pPr>
      <w:r w:rsidRPr="002F0B65">
        <w:rPr>
          <w:rFonts w:ascii="Calibri" w:eastAsia="Calibri" w:hAnsi="Calibri" w:cs="Calibri"/>
          <w:b/>
          <w:i/>
          <w:sz w:val="28"/>
          <w:szCs w:val="28"/>
          <w:lang w:eastAsia="en-US"/>
        </w:rPr>
        <w:t>Dose Changes</w:t>
      </w:r>
    </w:p>
    <w:p w14:paraId="5FB330D8" w14:textId="77777777" w:rsidR="005E196A" w:rsidRPr="002F0B65" w:rsidRDefault="005E196A" w:rsidP="00D43C6A">
      <w:pPr>
        <w:spacing w:after="200"/>
        <w:jc w:val="both"/>
        <w:rPr>
          <w:rFonts w:ascii="Calibri" w:eastAsia="Calibri" w:hAnsi="Calibri" w:cs="Calibri"/>
          <w:sz w:val="28"/>
          <w:szCs w:val="28"/>
          <w:lang w:eastAsia="en-US"/>
        </w:rPr>
      </w:pPr>
      <w:r w:rsidRPr="002F0B65">
        <w:rPr>
          <w:rFonts w:ascii="Calibri" w:eastAsia="Calibri" w:hAnsi="Calibri" w:cs="Calibri"/>
          <w:sz w:val="28"/>
          <w:szCs w:val="28"/>
          <w:lang w:eastAsia="en-US"/>
        </w:rPr>
        <w:t>Sometimes a low strength of a medicine is prescribed twice a day. It is often just as effective, more convenient and less expensive to prescribe a higher strength once daily.</w:t>
      </w:r>
    </w:p>
    <w:p w14:paraId="7865C587" w14:textId="77777777" w:rsidR="005E196A" w:rsidRPr="002F0B65" w:rsidRDefault="005E196A" w:rsidP="00D43C6A">
      <w:pPr>
        <w:spacing w:after="200"/>
        <w:jc w:val="both"/>
        <w:rPr>
          <w:rFonts w:ascii="Calibri" w:eastAsia="Calibri" w:hAnsi="Calibri" w:cs="Calibri"/>
          <w:b/>
          <w:i/>
          <w:sz w:val="28"/>
          <w:szCs w:val="28"/>
          <w:lang w:eastAsia="en-US"/>
        </w:rPr>
      </w:pPr>
      <w:r w:rsidRPr="002F0B65">
        <w:rPr>
          <w:rFonts w:ascii="Calibri" w:eastAsia="Calibri" w:hAnsi="Calibri" w:cs="Calibri"/>
          <w:b/>
          <w:i/>
          <w:sz w:val="28"/>
          <w:szCs w:val="28"/>
          <w:lang w:eastAsia="en-US"/>
        </w:rPr>
        <w:t>Tablets and Capsules</w:t>
      </w:r>
    </w:p>
    <w:p w14:paraId="7357BDEE" w14:textId="400FA81D" w:rsidR="005E196A" w:rsidRPr="002F0B65" w:rsidRDefault="00B07C0F" w:rsidP="00D43C6A">
      <w:pPr>
        <w:spacing w:after="200"/>
        <w:jc w:val="both"/>
        <w:rPr>
          <w:rFonts w:ascii="Calibri" w:eastAsia="Calibri" w:hAnsi="Calibri" w:cs="Calibri"/>
          <w:sz w:val="28"/>
          <w:szCs w:val="28"/>
          <w:lang w:eastAsia="en-US"/>
        </w:rPr>
      </w:pPr>
      <w:r>
        <w:rPr>
          <w:noProof/>
        </w:rPr>
        <w:drawing>
          <wp:anchor distT="0" distB="0" distL="114300" distR="114300" simplePos="0" relativeHeight="251657728" behindDoc="1" locked="0" layoutInCell="1" allowOverlap="1" wp14:anchorId="50F2BFC2" wp14:editId="698F1BCC">
            <wp:simplePos x="0" y="0"/>
            <wp:positionH relativeFrom="column">
              <wp:posOffset>1849120</wp:posOffset>
            </wp:positionH>
            <wp:positionV relativeFrom="paragraph">
              <wp:posOffset>1123950</wp:posOffset>
            </wp:positionV>
            <wp:extent cx="1297305" cy="1055370"/>
            <wp:effectExtent l="0" t="0" r="0" b="0"/>
            <wp:wrapTight wrapText="bothSides">
              <wp:wrapPolygon edited="0">
                <wp:start x="2855" y="0"/>
                <wp:lineTo x="0" y="1170"/>
                <wp:lineTo x="0" y="4679"/>
                <wp:lineTo x="952" y="6238"/>
                <wp:lineTo x="2855" y="12477"/>
                <wp:lineTo x="1269" y="15596"/>
                <wp:lineTo x="0" y="18325"/>
                <wp:lineTo x="0" y="19495"/>
                <wp:lineTo x="1269" y="21054"/>
                <wp:lineTo x="1903" y="21054"/>
                <wp:lineTo x="6026" y="21054"/>
                <wp:lineTo x="6978" y="21054"/>
                <wp:lineTo x="15225" y="19105"/>
                <wp:lineTo x="18396" y="18715"/>
                <wp:lineTo x="21251" y="15596"/>
                <wp:lineTo x="21251" y="8188"/>
                <wp:lineTo x="20934" y="4289"/>
                <wp:lineTo x="11419" y="390"/>
                <wp:lineTo x="6344" y="0"/>
                <wp:lineTo x="2855" y="0"/>
              </wp:wrapPolygon>
            </wp:wrapTight>
            <wp:docPr id="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7305"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96A" w:rsidRPr="002F0B65">
        <w:rPr>
          <w:rFonts w:ascii="Calibri" w:eastAsia="Calibri" w:hAnsi="Calibri" w:cs="Calibri"/>
          <w:sz w:val="28"/>
          <w:szCs w:val="28"/>
          <w:lang w:eastAsia="en-US"/>
        </w:rPr>
        <w:t xml:space="preserve">Sometimes the same medicine may be available as both tablets and capsules. If there is a difference in cost, we will recommend that the less expensive </w:t>
      </w:r>
      <w:r w:rsidR="007F3851">
        <w:rPr>
          <w:rFonts w:ascii="Calibri" w:eastAsia="Calibri" w:hAnsi="Calibri" w:cs="Calibri"/>
          <w:sz w:val="28"/>
          <w:szCs w:val="28"/>
          <w:lang w:eastAsia="en-US"/>
        </w:rPr>
        <w:t>one</w:t>
      </w:r>
      <w:r w:rsidR="005E196A" w:rsidRPr="002F0B65">
        <w:rPr>
          <w:rFonts w:ascii="Calibri" w:eastAsia="Calibri" w:hAnsi="Calibri" w:cs="Calibri"/>
          <w:sz w:val="28"/>
          <w:szCs w:val="28"/>
          <w:lang w:eastAsia="en-US"/>
        </w:rPr>
        <w:t xml:space="preserve"> is prescri</w:t>
      </w:r>
      <w:r w:rsidR="00F057F5" w:rsidRPr="002F0B65">
        <w:rPr>
          <w:rFonts w:ascii="Calibri" w:eastAsia="Calibri" w:hAnsi="Calibri" w:cs="Calibri"/>
          <w:sz w:val="28"/>
          <w:szCs w:val="28"/>
          <w:lang w:eastAsia="en-US"/>
        </w:rPr>
        <w:t xml:space="preserve">bed, </w:t>
      </w:r>
      <w:r w:rsidR="007F3851">
        <w:rPr>
          <w:rFonts w:ascii="Calibri" w:eastAsia="Calibri" w:hAnsi="Calibri" w:cs="Calibri"/>
          <w:sz w:val="28"/>
          <w:szCs w:val="28"/>
          <w:lang w:eastAsia="en-US"/>
        </w:rPr>
        <w:t>if</w:t>
      </w:r>
      <w:r w:rsidR="00F057F5" w:rsidRPr="002F0B65">
        <w:rPr>
          <w:rFonts w:ascii="Calibri" w:eastAsia="Calibri" w:hAnsi="Calibri" w:cs="Calibri"/>
          <w:sz w:val="28"/>
          <w:szCs w:val="28"/>
          <w:lang w:eastAsia="en-US"/>
        </w:rPr>
        <w:t xml:space="preserve"> appropriate.</w:t>
      </w:r>
    </w:p>
    <w:p w14:paraId="081E5743" w14:textId="77777777" w:rsidR="005E196A" w:rsidRPr="005E196A" w:rsidRDefault="005E196A" w:rsidP="005E196A">
      <w:pPr>
        <w:spacing w:after="200" w:line="276" w:lineRule="auto"/>
        <w:jc w:val="both"/>
        <w:rPr>
          <w:rFonts w:ascii="Arial" w:eastAsia="Calibri" w:hAnsi="Arial" w:cs="Arial"/>
          <w:sz w:val="26"/>
          <w:szCs w:val="26"/>
          <w:lang w:eastAsia="en-US"/>
        </w:rPr>
      </w:pPr>
    </w:p>
    <w:p w14:paraId="0F066C4D" w14:textId="77777777" w:rsidR="00D43C6A" w:rsidRDefault="00D43C6A" w:rsidP="00E94614">
      <w:pPr>
        <w:jc w:val="both"/>
        <w:rPr>
          <w:rFonts w:ascii="Arial" w:hAnsi="Arial"/>
          <w:sz w:val="20"/>
        </w:rPr>
      </w:pPr>
    </w:p>
    <w:p w14:paraId="047579FA" w14:textId="77777777" w:rsidR="00D43C6A" w:rsidRDefault="00D43C6A" w:rsidP="00E94614">
      <w:pPr>
        <w:jc w:val="both"/>
        <w:rPr>
          <w:rFonts w:ascii="Arial" w:hAnsi="Arial"/>
          <w:sz w:val="20"/>
        </w:rPr>
      </w:pPr>
    </w:p>
    <w:p w14:paraId="29D5218C" w14:textId="77777777" w:rsidR="00F057F5" w:rsidRDefault="00F057F5" w:rsidP="00E94614">
      <w:pPr>
        <w:jc w:val="both"/>
        <w:rPr>
          <w:rFonts w:ascii="Arial" w:hAnsi="Arial"/>
          <w:sz w:val="20"/>
        </w:rPr>
      </w:pPr>
    </w:p>
    <w:p w14:paraId="7074B466" w14:textId="77777777" w:rsidR="002F0B65" w:rsidRDefault="002F0B65" w:rsidP="00E94614">
      <w:pPr>
        <w:jc w:val="both"/>
        <w:rPr>
          <w:rFonts w:ascii="Arial" w:hAnsi="Arial"/>
          <w:sz w:val="20"/>
        </w:rPr>
        <w:sectPr w:rsidR="002F0B65" w:rsidSect="00E80078">
          <w:pgSz w:w="16834" w:h="11909" w:orient="landscape" w:code="9"/>
          <w:pgMar w:top="360" w:right="475" w:bottom="245" w:left="605" w:header="720" w:footer="720" w:gutter="0"/>
          <w:cols w:num="3" w:space="720"/>
          <w:docGrid w:linePitch="360"/>
        </w:sectPr>
      </w:pPr>
    </w:p>
    <w:p w14:paraId="4839A444" w14:textId="77777777" w:rsidR="002F0B65" w:rsidRDefault="002F0B65" w:rsidP="00E94614">
      <w:pPr>
        <w:jc w:val="both"/>
        <w:rPr>
          <w:rFonts w:ascii="Arial" w:hAnsi="Arial"/>
          <w:sz w:val="20"/>
        </w:rPr>
      </w:pPr>
    </w:p>
    <w:p w14:paraId="665F9E3E" w14:textId="77777777" w:rsidR="00D43C6A" w:rsidRPr="002F0B65" w:rsidRDefault="00D43C6A" w:rsidP="00D43C6A">
      <w:pPr>
        <w:pBdr>
          <w:top w:val="single" w:sz="4" w:space="1" w:color="99CCFF"/>
          <w:left w:val="single" w:sz="4" w:space="4" w:color="99CCFF"/>
          <w:bottom w:val="single" w:sz="4" w:space="1" w:color="99CCFF"/>
          <w:right w:val="single" w:sz="4" w:space="4" w:color="99CCFF"/>
        </w:pBdr>
        <w:shd w:val="clear" w:color="auto" w:fill="99CCFF"/>
        <w:jc w:val="both"/>
        <w:rPr>
          <w:rFonts w:ascii="Calibri" w:hAnsi="Calibri" w:cs="Calibri"/>
          <w:b/>
          <w:sz w:val="32"/>
          <w:szCs w:val="32"/>
        </w:rPr>
      </w:pPr>
      <w:r w:rsidRPr="002F0B65">
        <w:rPr>
          <w:rFonts w:ascii="Calibri" w:hAnsi="Calibri" w:cs="Calibri"/>
          <w:b/>
          <w:sz w:val="32"/>
          <w:szCs w:val="32"/>
        </w:rPr>
        <w:t>Points to remember</w:t>
      </w:r>
    </w:p>
    <w:p w14:paraId="7D468CAF" w14:textId="77777777" w:rsidR="00D43C6A" w:rsidRPr="00D43C6A" w:rsidRDefault="00D43C6A" w:rsidP="00D43C6A">
      <w:pPr>
        <w:pBdr>
          <w:top w:val="single" w:sz="4" w:space="1" w:color="99CCFF"/>
          <w:left w:val="single" w:sz="4" w:space="4" w:color="99CCFF"/>
          <w:bottom w:val="single" w:sz="4" w:space="1" w:color="99CCFF"/>
          <w:right w:val="single" w:sz="4" w:space="4" w:color="99CCFF"/>
        </w:pBdr>
        <w:shd w:val="clear" w:color="auto" w:fill="99CCFF"/>
        <w:jc w:val="both"/>
        <w:rPr>
          <w:rFonts w:ascii="Arial" w:hAnsi="Arial" w:cs="Arial"/>
          <w:b/>
          <w:color w:val="FFFFFF"/>
          <w:sz w:val="28"/>
          <w:szCs w:val="28"/>
        </w:rPr>
      </w:pPr>
    </w:p>
    <w:p w14:paraId="168FFF73" w14:textId="77777777" w:rsidR="00D43C6A" w:rsidRPr="002F0B65" w:rsidRDefault="00D43C6A" w:rsidP="0028174F">
      <w:pPr>
        <w:spacing w:line="276" w:lineRule="auto"/>
        <w:jc w:val="both"/>
        <w:rPr>
          <w:rFonts w:ascii="Calibri" w:hAnsi="Calibri" w:cs="Calibri"/>
          <w:sz w:val="36"/>
          <w:szCs w:val="36"/>
        </w:rPr>
      </w:pPr>
    </w:p>
    <w:p w14:paraId="2D47AB95" w14:textId="77777777" w:rsidR="00D43C6A" w:rsidRPr="002F0B65" w:rsidRDefault="00D43C6A" w:rsidP="005B76F4">
      <w:pPr>
        <w:numPr>
          <w:ilvl w:val="0"/>
          <w:numId w:val="8"/>
        </w:numPr>
        <w:tabs>
          <w:tab w:val="left" w:pos="180"/>
        </w:tabs>
        <w:ind w:left="284" w:hanging="284"/>
        <w:jc w:val="both"/>
        <w:rPr>
          <w:rStyle w:val="apple-style-span"/>
          <w:rFonts w:ascii="Calibri" w:hAnsi="Calibri" w:cs="Calibri"/>
          <w:sz w:val="36"/>
          <w:szCs w:val="36"/>
        </w:rPr>
      </w:pPr>
      <w:r w:rsidRPr="002F0B65">
        <w:rPr>
          <w:rStyle w:val="apple-style-span"/>
          <w:rFonts w:ascii="Calibri" w:hAnsi="Calibri" w:cs="Calibri"/>
          <w:sz w:val="36"/>
          <w:szCs w:val="36"/>
        </w:rPr>
        <w:t xml:space="preserve">Money wasted means less is available for other </w:t>
      </w:r>
      <w:r w:rsidR="00DB7532" w:rsidRPr="002F0B65">
        <w:rPr>
          <w:rStyle w:val="apple-style-span"/>
          <w:rFonts w:ascii="Calibri" w:hAnsi="Calibri" w:cs="Calibri"/>
          <w:sz w:val="36"/>
          <w:szCs w:val="36"/>
        </w:rPr>
        <w:t>NHS</w:t>
      </w:r>
      <w:r w:rsidRPr="002F0B65">
        <w:rPr>
          <w:rStyle w:val="apple-style-span"/>
          <w:rFonts w:ascii="Calibri" w:hAnsi="Calibri" w:cs="Calibri"/>
          <w:sz w:val="36"/>
          <w:szCs w:val="36"/>
        </w:rPr>
        <w:t xml:space="preserve"> services</w:t>
      </w:r>
    </w:p>
    <w:p w14:paraId="318E2D93" w14:textId="77777777" w:rsidR="00D43C6A" w:rsidRPr="002F0B65" w:rsidRDefault="00D43C6A" w:rsidP="005B76F4">
      <w:pPr>
        <w:tabs>
          <w:tab w:val="left" w:pos="180"/>
        </w:tabs>
        <w:ind w:left="284" w:hanging="284"/>
        <w:jc w:val="both"/>
        <w:rPr>
          <w:rStyle w:val="apple-style-span"/>
          <w:rFonts w:ascii="Calibri" w:hAnsi="Calibri" w:cs="Calibri"/>
          <w:sz w:val="36"/>
          <w:szCs w:val="36"/>
        </w:rPr>
      </w:pPr>
    </w:p>
    <w:p w14:paraId="36772DF4" w14:textId="77777777" w:rsidR="00D43C6A" w:rsidRPr="002F0B65" w:rsidRDefault="00D43C6A" w:rsidP="005B76F4">
      <w:pPr>
        <w:numPr>
          <w:ilvl w:val="0"/>
          <w:numId w:val="8"/>
        </w:numPr>
        <w:tabs>
          <w:tab w:val="left" w:pos="180"/>
        </w:tabs>
        <w:ind w:left="284" w:hanging="284"/>
        <w:jc w:val="both"/>
        <w:rPr>
          <w:rStyle w:val="apple-style-span"/>
          <w:rFonts w:ascii="Calibri" w:hAnsi="Calibri" w:cs="Calibri"/>
          <w:sz w:val="36"/>
          <w:szCs w:val="36"/>
        </w:rPr>
      </w:pPr>
      <w:r w:rsidRPr="002F0B65">
        <w:rPr>
          <w:rStyle w:val="apple-style-span"/>
          <w:rFonts w:ascii="Calibri" w:hAnsi="Calibri" w:cs="Calibri"/>
          <w:sz w:val="36"/>
          <w:szCs w:val="36"/>
        </w:rPr>
        <w:t>Making changes to your medicines does not mean that you are receiving a reduced quality service</w:t>
      </w:r>
    </w:p>
    <w:p w14:paraId="152AC368" w14:textId="77777777" w:rsidR="00D43C6A" w:rsidRPr="002F0B65" w:rsidRDefault="00D43C6A" w:rsidP="005B76F4">
      <w:pPr>
        <w:tabs>
          <w:tab w:val="left" w:pos="180"/>
        </w:tabs>
        <w:ind w:left="284" w:hanging="284"/>
        <w:jc w:val="both"/>
        <w:rPr>
          <w:rStyle w:val="apple-style-span"/>
          <w:rFonts w:ascii="Calibri" w:hAnsi="Calibri" w:cs="Calibri"/>
          <w:sz w:val="36"/>
          <w:szCs w:val="36"/>
        </w:rPr>
      </w:pPr>
    </w:p>
    <w:p w14:paraId="2497377D" w14:textId="77777777" w:rsidR="00D43C6A" w:rsidRPr="002F0B65" w:rsidRDefault="00D43C6A" w:rsidP="005B76F4">
      <w:pPr>
        <w:numPr>
          <w:ilvl w:val="0"/>
          <w:numId w:val="8"/>
        </w:numPr>
        <w:tabs>
          <w:tab w:val="left" w:pos="180"/>
        </w:tabs>
        <w:ind w:left="284" w:hanging="284"/>
        <w:jc w:val="both"/>
        <w:rPr>
          <w:rStyle w:val="apple-style-span"/>
          <w:rFonts w:ascii="Calibri" w:hAnsi="Calibri" w:cs="Calibri"/>
          <w:sz w:val="36"/>
          <w:szCs w:val="36"/>
        </w:rPr>
      </w:pPr>
      <w:r w:rsidRPr="002F0B65">
        <w:rPr>
          <w:rStyle w:val="apple-style-span"/>
          <w:rFonts w:ascii="Calibri" w:hAnsi="Calibri" w:cs="Calibri"/>
          <w:sz w:val="36"/>
          <w:szCs w:val="36"/>
        </w:rPr>
        <w:t xml:space="preserve">If you have </w:t>
      </w:r>
      <w:r w:rsidR="00AB5A89" w:rsidRPr="002F0B65">
        <w:rPr>
          <w:rStyle w:val="apple-style-span"/>
          <w:rFonts w:ascii="Calibri" w:hAnsi="Calibri" w:cs="Calibri"/>
          <w:sz w:val="36"/>
          <w:szCs w:val="36"/>
        </w:rPr>
        <w:t xml:space="preserve">a </w:t>
      </w:r>
      <w:r w:rsidRPr="002F0B65">
        <w:rPr>
          <w:rStyle w:val="apple-style-span"/>
          <w:rFonts w:ascii="Calibri" w:hAnsi="Calibri" w:cs="Calibri"/>
          <w:sz w:val="36"/>
          <w:szCs w:val="36"/>
        </w:rPr>
        <w:t>leaflet or a letter which gives information about the changes to your medicines, re</w:t>
      </w:r>
      <w:r w:rsidR="00AB5A89" w:rsidRPr="002F0B65">
        <w:rPr>
          <w:rStyle w:val="apple-style-span"/>
          <w:rFonts w:ascii="Calibri" w:hAnsi="Calibri" w:cs="Calibri"/>
          <w:sz w:val="36"/>
          <w:szCs w:val="36"/>
        </w:rPr>
        <w:t>ad it carefully and keep it for your records</w:t>
      </w:r>
    </w:p>
    <w:p w14:paraId="58386D8E" w14:textId="77777777" w:rsidR="00D43C6A" w:rsidRPr="002F0B65" w:rsidRDefault="00D43C6A" w:rsidP="005B76F4">
      <w:pPr>
        <w:tabs>
          <w:tab w:val="left" w:pos="180"/>
        </w:tabs>
        <w:ind w:left="284" w:hanging="284"/>
        <w:jc w:val="both"/>
        <w:rPr>
          <w:rStyle w:val="apple-style-span"/>
          <w:rFonts w:ascii="Calibri" w:hAnsi="Calibri" w:cs="Calibri"/>
          <w:sz w:val="36"/>
          <w:szCs w:val="36"/>
        </w:rPr>
      </w:pPr>
    </w:p>
    <w:p w14:paraId="07CFD4CE" w14:textId="77777777" w:rsidR="00384647" w:rsidRPr="002F0B65" w:rsidRDefault="00D43C6A" w:rsidP="005B76F4">
      <w:pPr>
        <w:numPr>
          <w:ilvl w:val="0"/>
          <w:numId w:val="8"/>
        </w:numPr>
        <w:tabs>
          <w:tab w:val="left" w:pos="180"/>
        </w:tabs>
        <w:ind w:left="284" w:hanging="284"/>
        <w:jc w:val="both"/>
        <w:rPr>
          <w:rFonts w:ascii="Calibri" w:hAnsi="Calibri" w:cs="Calibri"/>
          <w:sz w:val="36"/>
          <w:szCs w:val="36"/>
        </w:rPr>
      </w:pPr>
      <w:r w:rsidRPr="002F0B65">
        <w:rPr>
          <w:rStyle w:val="apple-style-span"/>
          <w:rFonts w:ascii="Calibri" w:hAnsi="Calibri" w:cs="Calibri"/>
          <w:sz w:val="36"/>
          <w:szCs w:val="36"/>
        </w:rPr>
        <w:t>Always follow the directions printed on the label</w:t>
      </w:r>
      <w:r w:rsidR="00AB5A89" w:rsidRPr="002F0B65">
        <w:rPr>
          <w:rStyle w:val="apple-style-span"/>
          <w:rFonts w:ascii="Calibri" w:hAnsi="Calibri" w:cs="Calibri"/>
          <w:sz w:val="36"/>
          <w:szCs w:val="36"/>
        </w:rPr>
        <w:t xml:space="preserve"> of your medicines or take them as directed</w:t>
      </w:r>
    </w:p>
    <w:p w14:paraId="4B238BBF" w14:textId="77777777" w:rsidR="00BB76E5" w:rsidRDefault="00BB76E5" w:rsidP="00E94614">
      <w:pPr>
        <w:jc w:val="both"/>
        <w:rPr>
          <w:rFonts w:ascii="Arial" w:hAnsi="Arial" w:cs="Arial"/>
          <w:sz w:val="28"/>
          <w:szCs w:val="28"/>
        </w:rPr>
      </w:pPr>
    </w:p>
    <w:p w14:paraId="2DB4FEF9" w14:textId="77777777" w:rsidR="00A15639" w:rsidRDefault="00A15639" w:rsidP="00E94614">
      <w:pPr>
        <w:jc w:val="both"/>
        <w:rPr>
          <w:rFonts w:ascii="Arial" w:hAnsi="Arial" w:cs="Arial"/>
          <w:sz w:val="28"/>
          <w:szCs w:val="28"/>
        </w:rPr>
      </w:pPr>
    </w:p>
    <w:p w14:paraId="13A64F1B" w14:textId="77777777" w:rsidR="00B45785" w:rsidRDefault="00B45785" w:rsidP="00E94614">
      <w:pPr>
        <w:jc w:val="both"/>
        <w:rPr>
          <w:rFonts w:ascii="Arial" w:hAnsi="Arial" w:cs="Arial"/>
          <w:sz w:val="28"/>
          <w:szCs w:val="28"/>
        </w:rPr>
      </w:pPr>
    </w:p>
    <w:p w14:paraId="6E357E92" w14:textId="77777777" w:rsidR="002F0B65" w:rsidRPr="002F0B65" w:rsidRDefault="002A6ABB" w:rsidP="00E94614">
      <w:pPr>
        <w:jc w:val="both"/>
        <w:rPr>
          <w:rFonts w:ascii="Calibri" w:hAnsi="Calibri" w:cs="Calibri"/>
          <w:sz w:val="22"/>
          <w:szCs w:val="22"/>
        </w:rPr>
      </w:pPr>
      <w:r>
        <w:rPr>
          <w:rFonts w:ascii="Calibri" w:hAnsi="Calibri" w:cs="Calibri"/>
          <w:sz w:val="22"/>
          <w:szCs w:val="22"/>
        </w:rPr>
        <w:t>September 2012</w:t>
      </w:r>
    </w:p>
    <w:p w14:paraId="154596FC" w14:textId="77777777" w:rsidR="00E80078" w:rsidRPr="002F0B65" w:rsidRDefault="0028174F" w:rsidP="00A15639">
      <w:pPr>
        <w:pBdr>
          <w:top w:val="single" w:sz="4" w:space="1" w:color="99CCFF"/>
          <w:left w:val="single" w:sz="4" w:space="4" w:color="99CCFF"/>
          <w:bottom w:val="single" w:sz="4" w:space="1" w:color="99CCFF"/>
          <w:right w:val="single" w:sz="4" w:space="4" w:color="99CCFF"/>
        </w:pBdr>
        <w:shd w:val="clear" w:color="auto" w:fill="99CCFF"/>
        <w:jc w:val="both"/>
        <w:rPr>
          <w:rFonts w:ascii="Calibri" w:hAnsi="Calibri" w:cs="Calibri"/>
          <w:b/>
          <w:sz w:val="32"/>
          <w:szCs w:val="32"/>
        </w:rPr>
      </w:pPr>
      <w:r w:rsidRPr="002F0B65">
        <w:rPr>
          <w:rFonts w:ascii="Calibri" w:hAnsi="Calibri" w:cs="Calibri"/>
          <w:b/>
          <w:sz w:val="32"/>
          <w:szCs w:val="32"/>
        </w:rPr>
        <w:t>Further Information</w:t>
      </w:r>
    </w:p>
    <w:p w14:paraId="29BE0369" w14:textId="77777777" w:rsidR="00A15639" w:rsidRDefault="00A15639" w:rsidP="00A15639">
      <w:pPr>
        <w:pBdr>
          <w:top w:val="single" w:sz="4" w:space="1" w:color="99CCFF"/>
          <w:left w:val="single" w:sz="4" w:space="4" w:color="99CCFF"/>
          <w:bottom w:val="single" w:sz="4" w:space="1" w:color="99CCFF"/>
          <w:right w:val="single" w:sz="4" w:space="4" w:color="99CCFF"/>
        </w:pBdr>
        <w:shd w:val="clear" w:color="auto" w:fill="99CCFF"/>
        <w:jc w:val="both"/>
        <w:rPr>
          <w:rFonts w:ascii="Arial" w:hAnsi="Arial" w:cs="Arial"/>
          <w:sz w:val="28"/>
          <w:szCs w:val="28"/>
        </w:rPr>
      </w:pPr>
    </w:p>
    <w:p w14:paraId="7995A005" w14:textId="77777777" w:rsidR="0028174F" w:rsidRDefault="0028174F" w:rsidP="00A15639">
      <w:pPr>
        <w:pBdr>
          <w:top w:val="single" w:sz="4" w:space="1" w:color="99CCFF"/>
          <w:left w:val="single" w:sz="4" w:space="4" w:color="99CCFF"/>
          <w:bottom w:val="single" w:sz="4" w:space="1" w:color="99CCFF"/>
          <w:right w:val="single" w:sz="4" w:space="4" w:color="99CCFF"/>
        </w:pBdr>
        <w:shd w:val="clear" w:color="auto" w:fill="99CCFF"/>
        <w:jc w:val="both"/>
        <w:rPr>
          <w:rFonts w:ascii="Arial" w:hAnsi="Arial" w:cs="Arial"/>
          <w:sz w:val="28"/>
          <w:szCs w:val="28"/>
        </w:rPr>
      </w:pPr>
    </w:p>
    <w:p w14:paraId="7C28C797" w14:textId="77777777" w:rsidR="0028174F" w:rsidRDefault="0028174F" w:rsidP="0028174F">
      <w:pPr>
        <w:spacing w:after="200"/>
        <w:rPr>
          <w:rFonts w:ascii="Arial" w:eastAsia="Calibri" w:hAnsi="Arial" w:cs="Arial"/>
          <w:sz w:val="26"/>
          <w:szCs w:val="26"/>
          <w:lang w:eastAsia="en-US"/>
        </w:rPr>
      </w:pPr>
    </w:p>
    <w:p w14:paraId="437DDBB9" w14:textId="77777777" w:rsidR="0028174F" w:rsidRPr="006971E9" w:rsidRDefault="0028174F" w:rsidP="00C455AE">
      <w:pPr>
        <w:spacing w:after="200"/>
        <w:jc w:val="both"/>
        <w:rPr>
          <w:rFonts w:ascii="Calibri" w:eastAsia="Calibri" w:hAnsi="Calibri" w:cs="Calibri"/>
          <w:sz w:val="36"/>
          <w:szCs w:val="36"/>
          <w:lang w:eastAsia="en-US"/>
        </w:rPr>
      </w:pPr>
      <w:r w:rsidRPr="006971E9">
        <w:rPr>
          <w:rFonts w:ascii="Calibri" w:eastAsia="Calibri" w:hAnsi="Calibri" w:cs="Calibri"/>
          <w:sz w:val="36"/>
          <w:szCs w:val="36"/>
          <w:lang w:eastAsia="en-US"/>
        </w:rPr>
        <w:t>As with all medication, there is a possibility you may experience side effects. Usually these are mild and get better with time.</w:t>
      </w:r>
    </w:p>
    <w:p w14:paraId="4E632963" w14:textId="2CC23514" w:rsidR="0028174F" w:rsidRPr="006971E9" w:rsidRDefault="00B07C0F" w:rsidP="00C455AE">
      <w:pPr>
        <w:spacing w:after="200"/>
        <w:jc w:val="both"/>
        <w:rPr>
          <w:rFonts w:ascii="Calibri" w:eastAsia="Calibri" w:hAnsi="Calibri" w:cs="Calibri"/>
          <w:sz w:val="36"/>
          <w:szCs w:val="36"/>
          <w:lang w:eastAsia="en-US"/>
        </w:rPr>
      </w:pPr>
      <w:r w:rsidRPr="006971E9">
        <w:rPr>
          <w:rFonts w:ascii="Calibri" w:hAnsi="Calibri" w:cs="Calibri"/>
          <w:noProof/>
          <w:sz w:val="36"/>
          <w:szCs w:val="36"/>
        </w:rPr>
        <w:drawing>
          <wp:anchor distT="0" distB="0" distL="114300" distR="114300" simplePos="0" relativeHeight="251656704" behindDoc="1" locked="0" layoutInCell="1" allowOverlap="1" wp14:anchorId="0BB34D5F" wp14:editId="1EAA8E53">
            <wp:simplePos x="0" y="0"/>
            <wp:positionH relativeFrom="column">
              <wp:posOffset>3627120</wp:posOffset>
            </wp:positionH>
            <wp:positionV relativeFrom="paragraph">
              <wp:posOffset>667385</wp:posOffset>
            </wp:positionV>
            <wp:extent cx="2583180" cy="2352675"/>
            <wp:effectExtent l="0" t="0" r="7620" b="9525"/>
            <wp:wrapTight wrapText="bothSides">
              <wp:wrapPolygon edited="0">
                <wp:start x="11150" y="0"/>
                <wp:lineTo x="7487" y="2798"/>
                <wp:lineTo x="4460" y="4547"/>
                <wp:lineTo x="3027" y="5597"/>
                <wp:lineTo x="0" y="6121"/>
                <wp:lineTo x="0" y="9270"/>
                <wp:lineTo x="796" y="11368"/>
                <wp:lineTo x="2708" y="14167"/>
                <wp:lineTo x="5416" y="16965"/>
                <wp:lineTo x="5575" y="17840"/>
                <wp:lineTo x="9558" y="19764"/>
                <wp:lineTo x="11310" y="20113"/>
                <wp:lineTo x="11947" y="21513"/>
                <wp:lineTo x="12106" y="21513"/>
                <wp:lineTo x="14177" y="21513"/>
                <wp:lineTo x="14336" y="21513"/>
                <wp:lineTo x="15770" y="19938"/>
                <wp:lineTo x="15770" y="19764"/>
                <wp:lineTo x="21504" y="18364"/>
                <wp:lineTo x="21504" y="14691"/>
                <wp:lineTo x="15611" y="14167"/>
                <wp:lineTo x="21345" y="12243"/>
                <wp:lineTo x="21186" y="6821"/>
                <wp:lineTo x="20071" y="5772"/>
                <wp:lineTo x="17841" y="5772"/>
                <wp:lineTo x="18000" y="4897"/>
                <wp:lineTo x="17044" y="4023"/>
                <wp:lineTo x="14814" y="2973"/>
                <wp:lineTo x="12903" y="0"/>
                <wp:lineTo x="11150" y="0"/>
              </wp:wrapPolygon>
            </wp:wrapTight>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318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174F" w:rsidRPr="006971E9">
        <w:rPr>
          <w:rFonts w:ascii="Calibri" w:eastAsia="Calibri" w:hAnsi="Calibri" w:cs="Calibri"/>
          <w:sz w:val="36"/>
          <w:szCs w:val="36"/>
          <w:lang w:eastAsia="en-US"/>
        </w:rPr>
        <w:t>For more information, always read the leaflet that comes with your medication and discuss any concerns with your local pharmacist (chemist) or doctor.</w:t>
      </w:r>
    </w:p>
    <w:p w14:paraId="4D37AB5B" w14:textId="77777777" w:rsidR="0028174F" w:rsidRPr="00674D63" w:rsidRDefault="00BE063A" w:rsidP="0028174F">
      <w:pPr>
        <w:spacing w:after="200"/>
        <w:rPr>
          <w:rFonts w:ascii="Calibri" w:eastAsia="Calibri" w:hAnsi="Calibri" w:cs="Calibri"/>
          <w:sz w:val="22"/>
          <w:szCs w:val="22"/>
          <w:lang w:eastAsia="en-US"/>
        </w:rPr>
      </w:pPr>
      <w:r w:rsidRPr="00674D63">
        <w:rPr>
          <w:rFonts w:ascii="Calibri" w:eastAsia="Calibri" w:hAnsi="Calibri" w:cs="Calibri"/>
          <w:sz w:val="22"/>
          <w:szCs w:val="22"/>
          <w:lang w:eastAsia="en-US"/>
        </w:rPr>
        <w:t xml:space="preserve">Local pharmacies offer free NHS services that help you get the greatest possible benefit from your prescribed medicines. If you have been prescribed a new or different medicine for certain </w:t>
      </w:r>
      <w:proofErr w:type="gramStart"/>
      <w:r w:rsidRPr="00674D63">
        <w:rPr>
          <w:rFonts w:ascii="Calibri" w:eastAsia="Calibri" w:hAnsi="Calibri" w:cs="Calibri"/>
          <w:sz w:val="22"/>
          <w:szCs w:val="22"/>
          <w:lang w:eastAsia="en-US"/>
        </w:rPr>
        <w:t>long term</w:t>
      </w:r>
      <w:proofErr w:type="gramEnd"/>
      <w:r w:rsidRPr="00674D63">
        <w:rPr>
          <w:rFonts w:ascii="Calibri" w:eastAsia="Calibri" w:hAnsi="Calibri" w:cs="Calibri"/>
          <w:sz w:val="22"/>
          <w:szCs w:val="22"/>
          <w:lang w:eastAsia="en-US"/>
        </w:rPr>
        <w:t xml:space="preserve"> illnesses (such as asthma, diabetes or high blood pressure), or if you want to know more about your regular prescription medicines, your pharmacist will be happy to advise you or arrange a review meeting.</w:t>
      </w:r>
    </w:p>
    <w:p w14:paraId="6BB5AD94" w14:textId="513EEE2F" w:rsidR="00E80078" w:rsidRDefault="00B07C0F" w:rsidP="00BE063A">
      <w:pPr>
        <w:spacing w:after="200"/>
        <w:rPr>
          <w:rFonts w:ascii="Arial" w:hAnsi="Arial" w:cs="Arial"/>
          <w:sz w:val="28"/>
          <w:szCs w:val="28"/>
        </w:rPr>
      </w:pPr>
      <w:r>
        <w:rPr>
          <w:noProof/>
        </w:rPr>
        <mc:AlternateContent>
          <mc:Choice Requires="wps">
            <w:drawing>
              <wp:anchor distT="0" distB="0" distL="114300" distR="114300" simplePos="0" relativeHeight="251659776" behindDoc="0" locked="0" layoutInCell="1" allowOverlap="1" wp14:anchorId="78ABEB75" wp14:editId="1022BEE0">
                <wp:simplePos x="0" y="0"/>
                <wp:positionH relativeFrom="column">
                  <wp:posOffset>-70485</wp:posOffset>
                </wp:positionH>
                <wp:positionV relativeFrom="paragraph">
                  <wp:posOffset>8890</wp:posOffset>
                </wp:positionV>
                <wp:extent cx="3182620" cy="1409065"/>
                <wp:effectExtent l="8890" t="10160" r="8890" b="9525"/>
                <wp:wrapNone/>
                <wp:docPr id="15607376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409065"/>
                        </a:xfrm>
                        <a:prstGeom prst="rect">
                          <a:avLst/>
                        </a:prstGeom>
                        <a:solidFill>
                          <a:srgbClr val="FFFFFF"/>
                        </a:solidFill>
                        <a:ln w="9525">
                          <a:solidFill>
                            <a:srgbClr val="000000"/>
                          </a:solidFill>
                          <a:miter lim="800000"/>
                          <a:headEnd/>
                          <a:tailEnd/>
                        </a:ln>
                      </wps:spPr>
                      <wps:txbx>
                        <w:txbxContent>
                          <w:p w14:paraId="0E0AF3E4" w14:textId="77777777" w:rsidR="00823521" w:rsidRPr="002F0B65" w:rsidRDefault="00823521">
                            <w:pPr>
                              <w:rPr>
                                <w:rFonts w:ascii="Calibri" w:hAnsi="Calibri" w:cs="Calibri"/>
                                <w:sz w:val="32"/>
                                <w:szCs w:val="32"/>
                              </w:rPr>
                            </w:pPr>
                            <w:r w:rsidRPr="002F0B65">
                              <w:rPr>
                                <w:rFonts w:ascii="Calibri" w:hAnsi="Calibri" w:cs="Calibri"/>
                                <w:sz w:val="32"/>
                                <w:szCs w:val="32"/>
                              </w:rPr>
                              <w:t>PRACTICE OR PHARMACY STAMP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ABEB75" id="_x0000_t202" coordsize="21600,21600" o:spt="202" path="m,l,21600r21600,l21600,xe">
                <v:stroke joinstyle="miter"/>
                <v:path gradientshapeok="t" o:connecttype="rect"/>
              </v:shapetype>
              <v:shape id="Text Box 2" o:spid="_x0000_s1026" type="#_x0000_t202" alt="&quot;&quot;" style="position:absolute;margin-left:-5.55pt;margin-top:.7pt;width:250.6pt;height:11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">
                <v:textbox>
                  <w:txbxContent>
                    <w:p w14:paraId="0E0AF3E4" w14:textId="77777777" w:rsidR="00823521" w:rsidRPr="002F0B65" w:rsidRDefault="00823521">
                      <w:pPr>
                        <w:rPr>
                          <w:rFonts w:ascii="Calibri" w:hAnsi="Calibri" w:cs="Calibri"/>
                          <w:sz w:val="32"/>
                          <w:szCs w:val="32"/>
                        </w:rPr>
                      </w:pPr>
                      <w:r w:rsidRPr="002F0B65">
                        <w:rPr>
                          <w:rFonts w:ascii="Calibri" w:hAnsi="Calibri" w:cs="Calibri"/>
                          <w:sz w:val="32"/>
                          <w:szCs w:val="32"/>
                        </w:rPr>
                        <w:t>PRACTICE OR PHARMACY STAMP</w:t>
                      </w:r>
                    </w:p>
                  </w:txbxContent>
                </v:textbox>
              </v:shape>
            </w:pict>
          </mc:Fallback>
        </mc:AlternateContent>
      </w:r>
    </w:p>
    <w:p w14:paraId="33D0F9B5" w14:textId="09831E82" w:rsidR="00AB5A89" w:rsidRDefault="00B07C0F" w:rsidP="00D90158">
      <w:pPr>
        <w:rPr>
          <w:rFonts w:ascii="Arial" w:hAnsi="Arial" w:cs="Arial"/>
          <w:sz w:val="20"/>
          <w:szCs w:val="20"/>
        </w:rPr>
      </w:pPr>
      <w:r>
        <w:rPr>
          <w:rFonts w:ascii="Arial" w:hAnsi="Arial" w:cs="Arial"/>
          <w:noProof/>
          <w:sz w:val="28"/>
          <w:szCs w:val="28"/>
        </w:rPr>
        <mc:AlternateContent>
          <mc:Choice Requires="wps">
            <w:drawing>
              <wp:anchor distT="0" distB="0" distL="114300" distR="114300" simplePos="0" relativeHeight="251655680" behindDoc="0" locked="0" layoutInCell="1" allowOverlap="1" wp14:anchorId="7674DF50" wp14:editId="20015E1C">
                <wp:simplePos x="0" y="0"/>
                <wp:positionH relativeFrom="column">
                  <wp:posOffset>3557905</wp:posOffset>
                </wp:positionH>
                <wp:positionV relativeFrom="paragraph">
                  <wp:posOffset>127635</wp:posOffset>
                </wp:positionV>
                <wp:extent cx="3039745" cy="1417320"/>
                <wp:effectExtent l="0" t="3175" r="0" b="0"/>
                <wp:wrapNone/>
                <wp:docPr id="196838583"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1417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CDC3F" w14:textId="77777777" w:rsidR="00823521" w:rsidRPr="005B76F4" w:rsidRDefault="00823521" w:rsidP="0028174F">
                            <w:pPr>
                              <w:jc w:val="center"/>
                              <w:rPr>
                                <w:rFonts w:ascii="Calibri" w:hAnsi="Calibri" w:cs="Calibri"/>
                                <w:b/>
                                <w:sz w:val="52"/>
                                <w:szCs w:val="52"/>
                              </w:rPr>
                            </w:pPr>
                            <w:r w:rsidRPr="005B76F4">
                              <w:rPr>
                                <w:rFonts w:ascii="Calibri" w:hAnsi="Calibri" w:cs="Calibri"/>
                                <w:b/>
                                <w:sz w:val="52"/>
                                <w:szCs w:val="52"/>
                              </w:rPr>
                              <w:t>Getting value out of the medicines you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4DF50" id="Text Box 5" o:spid="_x0000_s1027" type="#_x0000_t202" alt="&quot;&quot;" style="position:absolute;margin-left:280.15pt;margin-top:10.05pt;width:239.35pt;height:11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7n+AEAANIDAAAOAAAAZHJzL2Uyb0RvYy54bWysU1Fv0zAQfkfiP1h+p2naj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" stroked="f">
                <v:textbox>
                  <w:txbxContent>
                    <w:p w14:paraId="5B0CDC3F" w14:textId="77777777" w:rsidR="00823521" w:rsidRPr="005B76F4" w:rsidRDefault="00823521" w:rsidP="0028174F">
                      <w:pPr>
                        <w:jc w:val="center"/>
                        <w:rPr>
                          <w:rFonts w:ascii="Calibri" w:hAnsi="Calibri" w:cs="Calibri"/>
                          <w:b/>
                          <w:sz w:val="52"/>
                          <w:szCs w:val="52"/>
                        </w:rPr>
                      </w:pPr>
                      <w:r w:rsidRPr="005B76F4">
                        <w:rPr>
                          <w:rFonts w:ascii="Calibri" w:hAnsi="Calibri" w:cs="Calibri"/>
                          <w:b/>
                          <w:sz w:val="52"/>
                          <w:szCs w:val="52"/>
                        </w:rPr>
                        <w:t>Getting value out of the medicines you need</w:t>
                      </w:r>
                    </w:p>
                  </w:txbxContent>
                </v:textbox>
              </v:shape>
            </w:pict>
          </mc:Fallback>
        </mc:AlternateContent>
      </w:r>
    </w:p>
    <w:p w14:paraId="730860CE" w14:textId="77777777" w:rsidR="00AB5A89" w:rsidRDefault="00AB5A89" w:rsidP="00D90158">
      <w:pPr>
        <w:rPr>
          <w:rFonts w:ascii="Arial" w:hAnsi="Arial" w:cs="Arial"/>
          <w:sz w:val="20"/>
          <w:szCs w:val="20"/>
        </w:rPr>
      </w:pPr>
    </w:p>
    <w:p w14:paraId="2376A6B0" w14:textId="77777777" w:rsidR="00AB5A89" w:rsidRDefault="00AB5A89" w:rsidP="00D90158">
      <w:pPr>
        <w:rPr>
          <w:rFonts w:ascii="Arial" w:hAnsi="Arial" w:cs="Arial"/>
          <w:sz w:val="20"/>
          <w:szCs w:val="20"/>
        </w:rPr>
      </w:pPr>
    </w:p>
    <w:p w14:paraId="19E57E7D" w14:textId="77777777" w:rsidR="00AB5A89" w:rsidRDefault="00AB5A89" w:rsidP="00D90158">
      <w:pPr>
        <w:rPr>
          <w:rFonts w:ascii="Arial" w:hAnsi="Arial" w:cs="Arial"/>
          <w:sz w:val="20"/>
          <w:szCs w:val="20"/>
        </w:rPr>
      </w:pPr>
    </w:p>
    <w:p w14:paraId="14323F01" w14:textId="77777777" w:rsidR="00AB5A89" w:rsidRDefault="00AB5A89" w:rsidP="00D90158">
      <w:pPr>
        <w:rPr>
          <w:rFonts w:ascii="Arial" w:hAnsi="Arial" w:cs="Arial"/>
          <w:sz w:val="20"/>
          <w:szCs w:val="20"/>
        </w:rPr>
      </w:pPr>
    </w:p>
    <w:p w14:paraId="66A7C8AD" w14:textId="77777777" w:rsidR="00AB5A89" w:rsidRDefault="00AB5A89" w:rsidP="00D90158">
      <w:pPr>
        <w:rPr>
          <w:rFonts w:ascii="Arial" w:hAnsi="Arial" w:cs="Arial"/>
          <w:sz w:val="20"/>
          <w:szCs w:val="20"/>
        </w:rPr>
      </w:pPr>
    </w:p>
    <w:p w14:paraId="4DCA8158" w14:textId="77777777" w:rsidR="00AB5A89" w:rsidRDefault="00AB5A89" w:rsidP="00D90158">
      <w:pPr>
        <w:rPr>
          <w:rFonts w:ascii="Arial" w:hAnsi="Arial" w:cs="Arial"/>
          <w:sz w:val="20"/>
          <w:szCs w:val="20"/>
        </w:rPr>
      </w:pPr>
    </w:p>
    <w:p w14:paraId="6CD0E768" w14:textId="77777777" w:rsidR="00AB5A89" w:rsidRDefault="00AB5A89" w:rsidP="00D90158">
      <w:pPr>
        <w:rPr>
          <w:rFonts w:ascii="Arial" w:hAnsi="Arial" w:cs="Arial"/>
          <w:sz w:val="20"/>
          <w:szCs w:val="20"/>
        </w:rPr>
      </w:pPr>
    </w:p>
    <w:p w14:paraId="254A63D7" w14:textId="77777777" w:rsidR="0028174F" w:rsidRPr="00D90158" w:rsidRDefault="0028174F" w:rsidP="0028174F">
      <w:pPr>
        <w:rPr>
          <w:rFonts w:ascii="Arial" w:hAnsi="Arial" w:cs="Arial"/>
          <w:sz w:val="20"/>
          <w:szCs w:val="20"/>
        </w:rPr>
      </w:pPr>
      <w:r w:rsidRPr="00D90158">
        <w:rPr>
          <w:rFonts w:ascii="Arial" w:hAnsi="Arial" w:cs="Arial"/>
          <w:sz w:val="20"/>
          <w:szCs w:val="20"/>
        </w:rPr>
        <w:t>Acknowle</w:t>
      </w:r>
      <w:r>
        <w:rPr>
          <w:rFonts w:ascii="Arial" w:hAnsi="Arial" w:cs="Arial"/>
          <w:sz w:val="20"/>
          <w:szCs w:val="20"/>
        </w:rPr>
        <w:t>dg</w:t>
      </w:r>
      <w:r w:rsidRPr="00D90158">
        <w:rPr>
          <w:rFonts w:ascii="Arial" w:hAnsi="Arial" w:cs="Arial"/>
          <w:sz w:val="20"/>
          <w:szCs w:val="20"/>
        </w:rPr>
        <w:t>ment</w:t>
      </w:r>
      <w:r>
        <w:rPr>
          <w:rFonts w:ascii="Arial" w:hAnsi="Arial" w:cs="Arial"/>
          <w:sz w:val="20"/>
          <w:szCs w:val="20"/>
        </w:rPr>
        <w:t xml:space="preserve"> to</w:t>
      </w:r>
      <w:r w:rsidRPr="00D90158">
        <w:rPr>
          <w:rFonts w:ascii="Arial" w:hAnsi="Arial" w:cs="Arial"/>
          <w:sz w:val="20"/>
          <w:szCs w:val="20"/>
        </w:rPr>
        <w:t xml:space="preserve"> NHS </w:t>
      </w:r>
      <w:r>
        <w:rPr>
          <w:rFonts w:ascii="Arial" w:hAnsi="Arial" w:cs="Arial"/>
          <w:sz w:val="20"/>
          <w:szCs w:val="20"/>
        </w:rPr>
        <w:t>Derbyshire County</w:t>
      </w:r>
    </w:p>
    <w:p w14:paraId="31E4E7AD" w14:textId="0547D095" w:rsidR="002F0B65" w:rsidRDefault="00B07C0F" w:rsidP="00BE063A">
      <w:pPr>
        <w:rPr>
          <w:rFonts w:ascii="Arial" w:hAnsi="Arial" w:cs="Arial"/>
          <w:sz w:val="28"/>
          <w:szCs w:val="28"/>
        </w:rPr>
      </w:pPr>
      <w:r w:rsidRPr="003453A2">
        <w:rPr>
          <w:noProof/>
        </w:rPr>
        <w:drawing>
          <wp:inline distT="0" distB="0" distL="0" distR="0" wp14:anchorId="7CA7EAFB" wp14:editId="31F8861F">
            <wp:extent cx="1104900" cy="390525"/>
            <wp:effectExtent l="0" t="0" r="0" b="0"/>
            <wp:docPr id="3" name="Picture 2" descr="Descriptio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w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r w:rsidR="00BE063A">
        <w:rPr>
          <w:noProof/>
        </w:rPr>
        <w:t xml:space="preserve">      </w:t>
      </w:r>
      <w:r w:rsidRPr="003E6EC9">
        <w:rPr>
          <w:noProof/>
        </w:rPr>
        <w:drawing>
          <wp:inline distT="0" distB="0" distL="0" distR="0" wp14:anchorId="50EEA72E" wp14:editId="3A7191F0">
            <wp:extent cx="1695450" cy="485775"/>
            <wp:effectExtent l="0" t="0" r="0" b="0"/>
            <wp:docPr id="4" name="Picture 1" descr="Hounslow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ounslow Clinical Commissioning Grou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5450" cy="485775"/>
                    </a:xfrm>
                    <a:prstGeom prst="rect">
                      <a:avLst/>
                    </a:prstGeom>
                    <a:noFill/>
                    <a:ln>
                      <a:noFill/>
                    </a:ln>
                  </pic:spPr>
                </pic:pic>
              </a:graphicData>
            </a:graphic>
          </wp:inline>
        </w:drawing>
      </w:r>
    </w:p>
    <w:p w14:paraId="3598B702" w14:textId="77777777" w:rsidR="002F0B65" w:rsidRDefault="002F0B65" w:rsidP="000E3BEA">
      <w:pPr>
        <w:ind w:left="2160" w:firstLine="720"/>
        <w:jc w:val="both"/>
        <w:rPr>
          <w:rFonts w:ascii="Arial" w:hAnsi="Arial" w:cs="Arial"/>
          <w:sz w:val="28"/>
          <w:szCs w:val="28"/>
        </w:rPr>
      </w:pPr>
    </w:p>
    <w:p w14:paraId="3EB1956D" w14:textId="41ED49E0" w:rsidR="00AB5A89" w:rsidRDefault="00B07C0F" w:rsidP="00E94614">
      <w:pPr>
        <w:jc w:val="both"/>
        <w:rPr>
          <w:rFonts w:ascii="Arial" w:hAnsi="Arial" w:cs="Arial"/>
          <w:sz w:val="28"/>
          <w:szCs w:val="28"/>
        </w:rPr>
      </w:pPr>
      <w:r>
        <w:rPr>
          <w:noProof/>
        </w:rPr>
        <mc:AlternateContent>
          <mc:Choice Requires="wps">
            <w:drawing>
              <wp:anchor distT="0" distB="0" distL="114300" distR="114300" simplePos="0" relativeHeight="251658752" behindDoc="0" locked="0" layoutInCell="1" allowOverlap="1" wp14:anchorId="6E905D42" wp14:editId="6F841DA1">
                <wp:simplePos x="0" y="0"/>
                <wp:positionH relativeFrom="column">
                  <wp:posOffset>-88265</wp:posOffset>
                </wp:positionH>
                <wp:positionV relativeFrom="paragraph">
                  <wp:posOffset>179070</wp:posOffset>
                </wp:positionV>
                <wp:extent cx="3126740" cy="2081530"/>
                <wp:effectExtent l="635" t="4445" r="0" b="0"/>
                <wp:wrapNone/>
                <wp:docPr id="720286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208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B09CF" w14:textId="77777777" w:rsidR="00823521" w:rsidRPr="002F0B65" w:rsidRDefault="00823521" w:rsidP="005B76F4">
                            <w:pPr>
                              <w:shd w:val="clear" w:color="auto" w:fill="99CCFF"/>
                              <w:jc w:val="center"/>
                              <w:rPr>
                                <w:rFonts w:ascii="Calibri" w:hAnsi="Calibri" w:cs="Calibri"/>
                                <w:b/>
                                <w:sz w:val="56"/>
                                <w:szCs w:val="56"/>
                              </w:rPr>
                            </w:pPr>
                            <w:r w:rsidRPr="002F0B65">
                              <w:rPr>
                                <w:rFonts w:ascii="Calibri" w:hAnsi="Calibri" w:cs="Calibri"/>
                                <w:b/>
                                <w:sz w:val="56"/>
                                <w:szCs w:val="56"/>
                              </w:rPr>
                              <w:t>Medication Changes</w:t>
                            </w:r>
                          </w:p>
                          <w:p w14:paraId="30F43652" w14:textId="77777777" w:rsidR="00823521" w:rsidRPr="002F0B65" w:rsidRDefault="00823521" w:rsidP="005B76F4">
                            <w:pPr>
                              <w:shd w:val="clear" w:color="auto" w:fill="99CCFF"/>
                              <w:jc w:val="center"/>
                              <w:rPr>
                                <w:rFonts w:ascii="Calibri" w:hAnsi="Calibri" w:cs="Calibri"/>
                                <w:b/>
                                <w:sz w:val="56"/>
                                <w:szCs w:val="56"/>
                              </w:rPr>
                            </w:pPr>
                            <w:r w:rsidRPr="002F0B65">
                              <w:rPr>
                                <w:rFonts w:ascii="Calibri" w:hAnsi="Calibri" w:cs="Calibri"/>
                                <w:b/>
                                <w:sz w:val="56"/>
                                <w:szCs w:val="56"/>
                              </w:rPr>
                              <w:t>A Guide for Patients</w:t>
                            </w:r>
                          </w:p>
                          <w:p w14:paraId="23D4C5C0" w14:textId="77777777" w:rsidR="00823521" w:rsidRDefault="008235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905D42" id="_x0000_s1028" type="#_x0000_t202" alt="&quot;&quot;" style="position:absolute;left:0;text-align:left;margin-left:-6.95pt;margin-top:14.1pt;width:246.2pt;height:16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" stroked="f">
                <v:textbox>
                  <w:txbxContent>
                    <w:p w14:paraId="613B09CF" w14:textId="77777777" w:rsidR="00823521" w:rsidRPr="002F0B65" w:rsidRDefault="00823521" w:rsidP="005B76F4">
                      <w:pPr>
                        <w:shd w:val="clear" w:color="auto" w:fill="99CCFF"/>
                        <w:jc w:val="center"/>
                        <w:rPr>
                          <w:rFonts w:ascii="Calibri" w:hAnsi="Calibri" w:cs="Calibri"/>
                          <w:b/>
                          <w:sz w:val="56"/>
                          <w:szCs w:val="56"/>
                        </w:rPr>
                      </w:pPr>
                      <w:r w:rsidRPr="002F0B65">
                        <w:rPr>
                          <w:rFonts w:ascii="Calibri" w:hAnsi="Calibri" w:cs="Calibri"/>
                          <w:b/>
                          <w:sz w:val="56"/>
                          <w:szCs w:val="56"/>
                        </w:rPr>
                        <w:t>Medication Changes</w:t>
                      </w:r>
                    </w:p>
                    <w:p w14:paraId="30F43652" w14:textId="77777777" w:rsidR="00823521" w:rsidRPr="002F0B65" w:rsidRDefault="00823521" w:rsidP="005B76F4">
                      <w:pPr>
                        <w:shd w:val="clear" w:color="auto" w:fill="99CCFF"/>
                        <w:jc w:val="center"/>
                        <w:rPr>
                          <w:rFonts w:ascii="Calibri" w:hAnsi="Calibri" w:cs="Calibri"/>
                          <w:b/>
                          <w:sz w:val="56"/>
                          <w:szCs w:val="56"/>
                        </w:rPr>
                      </w:pPr>
                      <w:r w:rsidRPr="002F0B65">
                        <w:rPr>
                          <w:rFonts w:ascii="Calibri" w:hAnsi="Calibri" w:cs="Calibri"/>
                          <w:b/>
                          <w:sz w:val="56"/>
                          <w:szCs w:val="56"/>
                        </w:rPr>
                        <w:t>A Guide for Patients</w:t>
                      </w:r>
                    </w:p>
                    <w:p w14:paraId="23D4C5C0" w14:textId="77777777" w:rsidR="00823521" w:rsidRDefault="00823521"/>
                  </w:txbxContent>
                </v:textbox>
              </v:shape>
            </w:pict>
          </mc:Fallback>
        </mc:AlternateContent>
      </w:r>
    </w:p>
    <w:p w14:paraId="3DBE5E4D" w14:textId="77777777" w:rsidR="0028174F" w:rsidRDefault="0028174F" w:rsidP="00E94614">
      <w:pPr>
        <w:jc w:val="both"/>
        <w:rPr>
          <w:rFonts w:ascii="Arial" w:hAnsi="Arial" w:cs="Arial"/>
          <w:sz w:val="28"/>
          <w:szCs w:val="28"/>
        </w:rPr>
      </w:pPr>
    </w:p>
    <w:p w14:paraId="4B34726F" w14:textId="77777777" w:rsidR="0028174F" w:rsidRDefault="00D43C6A" w:rsidP="0028174F">
      <w:pPr>
        <w:jc w:val="both"/>
        <w:rPr>
          <w:rFonts w:ascii="Arial" w:hAnsi="Arial" w:cs="Arial"/>
          <w:b/>
          <w:color w:val="FFFFFF"/>
          <w:sz w:val="32"/>
          <w:szCs w:val="32"/>
        </w:rPr>
      </w:pPr>
      <w:r w:rsidRPr="0028174F">
        <w:rPr>
          <w:rFonts w:ascii="Arial" w:hAnsi="Arial" w:cs="Arial"/>
          <w:b/>
          <w:color w:val="FFFFFF"/>
          <w:sz w:val="32"/>
          <w:szCs w:val="32"/>
        </w:rPr>
        <w:t>Chan</w:t>
      </w:r>
    </w:p>
    <w:p w14:paraId="3616EA96" w14:textId="77777777" w:rsidR="0028174F" w:rsidRPr="0028174F" w:rsidRDefault="0028174F" w:rsidP="005B76F4">
      <w:pPr>
        <w:jc w:val="center"/>
        <w:rPr>
          <w:rFonts w:ascii="Arial" w:hAnsi="Arial" w:cs="Arial"/>
          <w:b/>
          <w:color w:val="FFFFFF"/>
          <w:sz w:val="32"/>
          <w:szCs w:val="32"/>
        </w:rPr>
      </w:pPr>
    </w:p>
    <w:p w14:paraId="2832434D" w14:textId="77777777" w:rsidR="009B4CA8" w:rsidRDefault="009B4CA8" w:rsidP="00BB76E5">
      <w:pPr>
        <w:rPr>
          <w:rFonts w:ascii="Arial" w:hAnsi="Arial" w:cs="Arial"/>
          <w:sz w:val="28"/>
          <w:szCs w:val="28"/>
        </w:rPr>
      </w:pPr>
    </w:p>
    <w:sectPr w:rsidR="009B4CA8" w:rsidSect="00AB5A89">
      <w:type w:val="nextColumn"/>
      <w:pgSz w:w="16834" w:h="11909" w:orient="landscape" w:code="9"/>
      <w:pgMar w:top="357" w:right="476" w:bottom="244" w:left="607"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4DB8A" w14:textId="77777777" w:rsidR="006740E6" w:rsidRDefault="006740E6">
      <w:r>
        <w:separator/>
      </w:r>
    </w:p>
  </w:endnote>
  <w:endnote w:type="continuationSeparator" w:id="0">
    <w:p w14:paraId="58DF15C8" w14:textId="77777777" w:rsidR="006740E6" w:rsidRDefault="0067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BC114" w14:textId="77777777" w:rsidR="006740E6" w:rsidRDefault="006740E6">
      <w:r>
        <w:separator/>
      </w:r>
    </w:p>
  </w:footnote>
  <w:footnote w:type="continuationSeparator" w:id="0">
    <w:p w14:paraId="13AD346E" w14:textId="77777777" w:rsidR="006740E6" w:rsidRDefault="00674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439"/>
    <w:multiLevelType w:val="hybridMultilevel"/>
    <w:tmpl w:val="F47A892C"/>
    <w:lvl w:ilvl="0" w:tplc="B40CE49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85E1CBD"/>
    <w:multiLevelType w:val="hybridMultilevel"/>
    <w:tmpl w:val="5D72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26423"/>
    <w:multiLevelType w:val="hybridMultilevel"/>
    <w:tmpl w:val="453C667E"/>
    <w:lvl w:ilvl="0" w:tplc="8B664EA4">
      <w:start w:val="1"/>
      <w:numFmt w:val="bullet"/>
      <w:lvlText w:val=""/>
      <w:lvlJc w:val="left"/>
      <w:pPr>
        <w:tabs>
          <w:tab w:val="num" w:pos="360"/>
        </w:tabs>
        <w:ind w:left="360" w:hanging="360"/>
      </w:pPr>
      <w:rPr>
        <w:rFonts w:ascii="Symbol" w:hAnsi="Symbol" w:hint="default"/>
        <w:color w:val="FFFFFF"/>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54AA433F"/>
    <w:multiLevelType w:val="hybridMultilevel"/>
    <w:tmpl w:val="4EB83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A13634"/>
    <w:multiLevelType w:val="hybridMultilevel"/>
    <w:tmpl w:val="6700F50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15:restartNumberingAfterBreak="0">
    <w:nsid w:val="6516434A"/>
    <w:multiLevelType w:val="hybridMultilevel"/>
    <w:tmpl w:val="4596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4C4DD0"/>
    <w:multiLevelType w:val="hybridMultilevel"/>
    <w:tmpl w:val="F3EEA5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8B7160"/>
    <w:multiLevelType w:val="multilevel"/>
    <w:tmpl w:val="9C6A38B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num w:numId="1" w16cid:durableId="907836322">
    <w:abstractNumId w:val="0"/>
  </w:num>
  <w:num w:numId="2" w16cid:durableId="1445416109">
    <w:abstractNumId w:val="2"/>
  </w:num>
  <w:num w:numId="3" w16cid:durableId="1363438244">
    <w:abstractNumId w:val="7"/>
  </w:num>
  <w:num w:numId="4" w16cid:durableId="1481078235">
    <w:abstractNumId w:val="5"/>
  </w:num>
  <w:num w:numId="5" w16cid:durableId="367418040">
    <w:abstractNumId w:val="3"/>
  </w:num>
  <w:num w:numId="6" w16cid:durableId="2131588756">
    <w:abstractNumId w:val="4"/>
  </w:num>
  <w:num w:numId="7" w16cid:durableId="1654214208">
    <w:abstractNumId w:val="1"/>
  </w:num>
  <w:num w:numId="8" w16cid:durableId="955522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D"/>
    <w:rsid w:val="000062E9"/>
    <w:rsid w:val="00006436"/>
    <w:rsid w:val="000A3913"/>
    <w:rsid w:val="000C4B40"/>
    <w:rsid w:val="000D4B9F"/>
    <w:rsid w:val="000D4DFA"/>
    <w:rsid w:val="000E3BEA"/>
    <w:rsid w:val="000F6A92"/>
    <w:rsid w:val="00150B43"/>
    <w:rsid w:val="001F29D4"/>
    <w:rsid w:val="00217CBC"/>
    <w:rsid w:val="002209B2"/>
    <w:rsid w:val="0028174F"/>
    <w:rsid w:val="00285BAB"/>
    <w:rsid w:val="002A6ABB"/>
    <w:rsid w:val="002C0191"/>
    <w:rsid w:val="002F0B65"/>
    <w:rsid w:val="00325111"/>
    <w:rsid w:val="00332996"/>
    <w:rsid w:val="0034651C"/>
    <w:rsid w:val="00371848"/>
    <w:rsid w:val="00384647"/>
    <w:rsid w:val="00394B67"/>
    <w:rsid w:val="003B1AB7"/>
    <w:rsid w:val="003D4C41"/>
    <w:rsid w:val="00410111"/>
    <w:rsid w:val="00473C64"/>
    <w:rsid w:val="00475A5C"/>
    <w:rsid w:val="0047681F"/>
    <w:rsid w:val="00493031"/>
    <w:rsid w:val="004A5AB7"/>
    <w:rsid w:val="004F4598"/>
    <w:rsid w:val="00525936"/>
    <w:rsid w:val="005272ED"/>
    <w:rsid w:val="00582AAE"/>
    <w:rsid w:val="005B76F4"/>
    <w:rsid w:val="005C6C04"/>
    <w:rsid w:val="005E01F7"/>
    <w:rsid w:val="005E196A"/>
    <w:rsid w:val="006536C1"/>
    <w:rsid w:val="00671B28"/>
    <w:rsid w:val="006740E6"/>
    <w:rsid w:val="00674D63"/>
    <w:rsid w:val="006971E9"/>
    <w:rsid w:val="006A05F0"/>
    <w:rsid w:val="006A315D"/>
    <w:rsid w:val="006B7781"/>
    <w:rsid w:val="006C07AB"/>
    <w:rsid w:val="006C1BAE"/>
    <w:rsid w:val="006C59C3"/>
    <w:rsid w:val="00755E61"/>
    <w:rsid w:val="00762CC5"/>
    <w:rsid w:val="00783A48"/>
    <w:rsid w:val="007923DE"/>
    <w:rsid w:val="007F3851"/>
    <w:rsid w:val="00815E86"/>
    <w:rsid w:val="00823521"/>
    <w:rsid w:val="00840EBF"/>
    <w:rsid w:val="00863189"/>
    <w:rsid w:val="008637A8"/>
    <w:rsid w:val="00877841"/>
    <w:rsid w:val="00886FB9"/>
    <w:rsid w:val="00893E96"/>
    <w:rsid w:val="0090383E"/>
    <w:rsid w:val="00923D1B"/>
    <w:rsid w:val="009B1D31"/>
    <w:rsid w:val="009B4CA8"/>
    <w:rsid w:val="009C327D"/>
    <w:rsid w:val="009C629E"/>
    <w:rsid w:val="00A15639"/>
    <w:rsid w:val="00A42412"/>
    <w:rsid w:val="00A61FF4"/>
    <w:rsid w:val="00AB5A89"/>
    <w:rsid w:val="00AD1EFC"/>
    <w:rsid w:val="00B07C0F"/>
    <w:rsid w:val="00B10C9C"/>
    <w:rsid w:val="00B34174"/>
    <w:rsid w:val="00B45785"/>
    <w:rsid w:val="00B54F86"/>
    <w:rsid w:val="00BB76E5"/>
    <w:rsid w:val="00BC2697"/>
    <w:rsid w:val="00BE063A"/>
    <w:rsid w:val="00C24498"/>
    <w:rsid w:val="00C3654F"/>
    <w:rsid w:val="00C455AE"/>
    <w:rsid w:val="00C4717C"/>
    <w:rsid w:val="00CC56F2"/>
    <w:rsid w:val="00D43C6A"/>
    <w:rsid w:val="00D517C7"/>
    <w:rsid w:val="00D90158"/>
    <w:rsid w:val="00D9758E"/>
    <w:rsid w:val="00DB7532"/>
    <w:rsid w:val="00DE3A1F"/>
    <w:rsid w:val="00E80078"/>
    <w:rsid w:val="00E94614"/>
    <w:rsid w:val="00E95FA0"/>
    <w:rsid w:val="00EF4EFF"/>
    <w:rsid w:val="00F057F5"/>
    <w:rsid w:val="00F15FA5"/>
    <w:rsid w:val="00F24C71"/>
    <w:rsid w:val="00F702E4"/>
    <w:rsid w:val="00F75945"/>
    <w:rsid w:val="00FB7676"/>
    <w:rsid w:val="00FD3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C6F70"/>
  <w15:chartTrackingRefBased/>
  <w15:docId w15:val="{82B1736B-2560-44BF-9ECC-0B427A76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C6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A315D"/>
    <w:pPr>
      <w:tabs>
        <w:tab w:val="center" w:pos="4153"/>
        <w:tab w:val="right" w:pos="8306"/>
      </w:tabs>
    </w:pPr>
  </w:style>
  <w:style w:type="character" w:customStyle="1" w:styleId="apple-style-span">
    <w:name w:val="apple-style-span"/>
    <w:basedOn w:val="DefaultParagraphFont"/>
    <w:rsid w:val="00863189"/>
  </w:style>
  <w:style w:type="character" w:styleId="Strong">
    <w:name w:val="Strong"/>
    <w:qFormat/>
    <w:rsid w:val="00384647"/>
    <w:rPr>
      <w:b/>
      <w:bCs/>
    </w:rPr>
  </w:style>
  <w:style w:type="character" w:customStyle="1" w:styleId="apple-converted-space">
    <w:name w:val="apple-converted-space"/>
    <w:basedOn w:val="DefaultParagraphFont"/>
    <w:rsid w:val="00384647"/>
  </w:style>
  <w:style w:type="character" w:styleId="FollowedHyperlink">
    <w:name w:val="FollowedHyperlink"/>
    <w:rsid w:val="00D517C7"/>
    <w:rPr>
      <w:color w:val="800080"/>
      <w:u w:val="single"/>
    </w:rPr>
  </w:style>
  <w:style w:type="paragraph" w:styleId="ListParagraph">
    <w:name w:val="List Paragraph"/>
    <w:basedOn w:val="Normal"/>
    <w:uiPriority w:val="34"/>
    <w:qFormat/>
    <w:rsid w:val="00AB5A89"/>
    <w:pPr>
      <w:ind w:left="720"/>
    </w:pPr>
  </w:style>
  <w:style w:type="paragraph" w:styleId="BalloonText">
    <w:name w:val="Balloon Text"/>
    <w:basedOn w:val="Normal"/>
    <w:link w:val="BalloonTextChar"/>
    <w:rsid w:val="005B76F4"/>
    <w:rPr>
      <w:rFonts w:ascii="Tahoma" w:hAnsi="Tahoma" w:cs="Tahoma"/>
      <w:sz w:val="16"/>
      <w:szCs w:val="16"/>
    </w:rPr>
  </w:style>
  <w:style w:type="character" w:customStyle="1" w:styleId="BalloonTextChar">
    <w:name w:val="Balloon Text Char"/>
    <w:link w:val="BalloonText"/>
    <w:rsid w:val="005B7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E2A4-52F5-4804-B016-8FABD141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NHS-NCL</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georgina.adims</dc:creator>
  <cp:keywords/>
  <cp:lastModifiedBy>Katy Morson</cp:lastModifiedBy>
  <cp:revision>2</cp:revision>
  <cp:lastPrinted>2012-01-27T14:45:00Z</cp:lastPrinted>
  <dcterms:created xsi:type="dcterms:W3CDTF">2024-09-24T08:28:00Z</dcterms:created>
  <dcterms:modified xsi:type="dcterms:W3CDTF">2024-09-24T08:28:00Z</dcterms:modified>
</cp:coreProperties>
</file>